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5AE5D" w14:textId="7DFAF17A" w:rsidR="008214DF" w:rsidRPr="008214DF" w:rsidRDefault="008214DF" w:rsidP="001015B6">
      <w:pPr>
        <w:spacing w:after="0" w:line="240" w:lineRule="auto"/>
        <w:jc w:val="right"/>
        <w:rPr>
          <w:rFonts w:ascii="Times New Roman" w:hAnsi="Times New Roman" w:cs="Times New Roman"/>
          <w:sz w:val="24"/>
          <w:szCs w:val="24"/>
        </w:rPr>
      </w:pPr>
      <w:r w:rsidRPr="008214DF">
        <w:rPr>
          <w:rFonts w:ascii="Times New Roman" w:hAnsi="Times New Roman" w:cs="Times New Roman"/>
          <w:sz w:val="24"/>
          <w:szCs w:val="24"/>
        </w:rPr>
        <w:t>Lisa 2</w:t>
      </w:r>
    </w:p>
    <w:p w14:paraId="3B30217A" w14:textId="287024D5" w:rsidR="008214DF" w:rsidRPr="008214DF" w:rsidRDefault="005154CA" w:rsidP="001015B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Võru Vallavolikogu </w:t>
      </w:r>
      <w:r w:rsidR="008214DF" w:rsidRPr="008214DF">
        <w:rPr>
          <w:rFonts w:ascii="Times New Roman" w:hAnsi="Times New Roman" w:cs="Times New Roman"/>
          <w:sz w:val="24"/>
          <w:szCs w:val="24"/>
        </w:rPr>
        <w:t xml:space="preserve"> </w:t>
      </w:r>
      <w:r w:rsidR="007579AD">
        <w:rPr>
          <w:rFonts w:ascii="Times New Roman" w:hAnsi="Times New Roman" w:cs="Times New Roman"/>
          <w:sz w:val="24"/>
          <w:szCs w:val="24"/>
        </w:rPr>
        <w:t>xx.xx.2024</w:t>
      </w:r>
      <w:r w:rsidR="008214DF" w:rsidRPr="008214DF">
        <w:rPr>
          <w:rFonts w:ascii="Times New Roman" w:hAnsi="Times New Roman" w:cs="Times New Roman"/>
          <w:sz w:val="24"/>
          <w:szCs w:val="24"/>
        </w:rPr>
        <w:t xml:space="preserve"> </w:t>
      </w:r>
      <w:r>
        <w:rPr>
          <w:rFonts w:ascii="Times New Roman" w:hAnsi="Times New Roman" w:cs="Times New Roman"/>
          <w:sz w:val="24"/>
          <w:szCs w:val="24"/>
        </w:rPr>
        <w:t>otsuse</w:t>
      </w:r>
      <w:r w:rsidR="008214DF" w:rsidRPr="008214DF">
        <w:rPr>
          <w:rFonts w:ascii="Times New Roman" w:hAnsi="Times New Roman" w:cs="Times New Roman"/>
          <w:sz w:val="24"/>
          <w:szCs w:val="24"/>
        </w:rPr>
        <w:t xml:space="preserve"> nr </w:t>
      </w:r>
      <w:r w:rsidR="00A75B2D">
        <w:rPr>
          <w:rFonts w:ascii="Times New Roman" w:hAnsi="Times New Roman" w:cs="Times New Roman"/>
          <w:sz w:val="24"/>
          <w:szCs w:val="24"/>
        </w:rPr>
        <w:t>__</w:t>
      </w:r>
      <w:r w:rsidR="008214DF" w:rsidRPr="008214DF">
        <w:rPr>
          <w:rFonts w:ascii="Times New Roman" w:hAnsi="Times New Roman" w:cs="Times New Roman"/>
          <w:sz w:val="24"/>
          <w:szCs w:val="24"/>
        </w:rPr>
        <w:t xml:space="preserve"> juurde</w:t>
      </w:r>
    </w:p>
    <w:p w14:paraId="412D1C26" w14:textId="7A9DBB29" w:rsidR="008214DF" w:rsidRPr="008214DF" w:rsidRDefault="008214DF" w:rsidP="001015B6">
      <w:pPr>
        <w:spacing w:after="0" w:line="240" w:lineRule="auto"/>
        <w:jc w:val="right"/>
        <w:rPr>
          <w:rFonts w:ascii="Times New Roman" w:hAnsi="Times New Roman" w:cs="Times New Roman"/>
          <w:sz w:val="24"/>
          <w:szCs w:val="24"/>
        </w:rPr>
      </w:pPr>
    </w:p>
    <w:p w14:paraId="1022208A" w14:textId="5D11D182" w:rsidR="008214DF" w:rsidRDefault="008214DF" w:rsidP="001015B6">
      <w:pPr>
        <w:spacing w:after="0" w:line="240" w:lineRule="auto"/>
        <w:jc w:val="both"/>
        <w:rPr>
          <w:rFonts w:ascii="Times New Roman" w:hAnsi="Times New Roman" w:cs="Times New Roman"/>
          <w:sz w:val="24"/>
          <w:szCs w:val="24"/>
        </w:rPr>
      </w:pPr>
    </w:p>
    <w:p w14:paraId="0F9F442B" w14:textId="77777777" w:rsidR="00D8684B" w:rsidRPr="008214DF" w:rsidRDefault="00D8684B" w:rsidP="001015B6">
      <w:pPr>
        <w:spacing w:after="0" w:line="240" w:lineRule="auto"/>
        <w:jc w:val="both"/>
        <w:rPr>
          <w:rFonts w:ascii="Times New Roman" w:hAnsi="Times New Roman" w:cs="Times New Roman"/>
          <w:sz w:val="24"/>
          <w:szCs w:val="24"/>
        </w:rPr>
      </w:pPr>
    </w:p>
    <w:p w14:paraId="69081326" w14:textId="7CB351EC" w:rsidR="008214DF" w:rsidRDefault="008214DF" w:rsidP="001015B6">
      <w:pPr>
        <w:spacing w:after="0" w:line="240" w:lineRule="auto"/>
        <w:jc w:val="both"/>
        <w:rPr>
          <w:rFonts w:ascii="Times New Roman" w:hAnsi="Times New Roman" w:cs="Times New Roman"/>
          <w:b/>
          <w:bCs/>
          <w:sz w:val="24"/>
          <w:szCs w:val="24"/>
        </w:rPr>
      </w:pPr>
      <w:r w:rsidRPr="008214DF">
        <w:rPr>
          <w:rFonts w:ascii="Times New Roman" w:hAnsi="Times New Roman" w:cs="Times New Roman"/>
          <w:b/>
          <w:bCs/>
          <w:sz w:val="24"/>
          <w:szCs w:val="24"/>
        </w:rPr>
        <w:t>Keskkonnamõju strateegilise hindamise eelhinnang</w:t>
      </w:r>
    </w:p>
    <w:p w14:paraId="065AD1D5" w14:textId="65309F09" w:rsidR="00F81313" w:rsidRDefault="00F81313" w:rsidP="001015B6">
      <w:pPr>
        <w:spacing w:after="0" w:line="240" w:lineRule="auto"/>
        <w:jc w:val="both"/>
        <w:rPr>
          <w:rFonts w:ascii="Times New Roman" w:hAnsi="Times New Roman" w:cs="Times New Roman"/>
          <w:b/>
          <w:bCs/>
          <w:sz w:val="24"/>
          <w:szCs w:val="24"/>
        </w:rPr>
      </w:pPr>
    </w:p>
    <w:p w14:paraId="15520120" w14:textId="77777777" w:rsidR="00F81313" w:rsidRPr="00F81313" w:rsidRDefault="00F81313" w:rsidP="001015B6">
      <w:pPr>
        <w:spacing w:after="0" w:line="240" w:lineRule="auto"/>
        <w:jc w:val="both"/>
        <w:rPr>
          <w:rFonts w:ascii="Times New Roman" w:hAnsi="Times New Roman" w:cs="Times New Roman"/>
          <w:b/>
          <w:bCs/>
          <w:sz w:val="24"/>
          <w:szCs w:val="24"/>
        </w:rPr>
      </w:pPr>
    </w:p>
    <w:p w14:paraId="4DE19E98" w14:textId="56F8C7D6" w:rsidR="008214DF" w:rsidRPr="005C1781" w:rsidRDefault="008214DF" w:rsidP="001015B6">
      <w:pPr>
        <w:spacing w:after="0" w:line="240" w:lineRule="auto"/>
        <w:jc w:val="both"/>
        <w:rPr>
          <w:rFonts w:ascii="Times New Roman" w:hAnsi="Times New Roman" w:cs="Times New Roman"/>
          <w:b/>
          <w:bCs/>
          <w:sz w:val="24"/>
          <w:szCs w:val="24"/>
        </w:rPr>
      </w:pPr>
      <w:r w:rsidRPr="005C1781">
        <w:rPr>
          <w:rFonts w:ascii="Times New Roman" w:hAnsi="Times New Roman" w:cs="Times New Roman"/>
          <w:b/>
          <w:bCs/>
          <w:sz w:val="24"/>
          <w:szCs w:val="24"/>
        </w:rPr>
        <w:t>Sissejuhatus</w:t>
      </w:r>
    </w:p>
    <w:p w14:paraId="0C125BEE" w14:textId="71440646" w:rsidR="008214DF" w:rsidRPr="005C1781" w:rsidRDefault="008214DF" w:rsidP="001015B6">
      <w:pPr>
        <w:pStyle w:val="Default"/>
        <w:jc w:val="both"/>
        <w:rPr>
          <w:color w:val="auto"/>
        </w:rPr>
      </w:pPr>
      <w:r w:rsidRPr="005C1781">
        <w:rPr>
          <w:color w:val="auto"/>
        </w:rPr>
        <w:t xml:space="preserve">Keskkonnamõju strateegilise hindamise (edaspidi KSH) koostamisel on lähtutud planeerimisseadusest (edaspidi </w:t>
      </w:r>
      <w:proofErr w:type="spellStart"/>
      <w:r w:rsidRPr="005C1781">
        <w:rPr>
          <w:color w:val="auto"/>
        </w:rPr>
        <w:t>PlanS</w:t>
      </w:r>
      <w:proofErr w:type="spellEnd"/>
      <w:r w:rsidRPr="005C1781">
        <w:rPr>
          <w:color w:val="auto"/>
        </w:rPr>
        <w:t xml:space="preserve">) ja keskkonnamõju hindamise ja keskkonnajuhtimissüsteemi seadusest (edaspidi </w:t>
      </w:r>
      <w:proofErr w:type="spellStart"/>
      <w:r w:rsidRPr="005C1781">
        <w:rPr>
          <w:color w:val="auto"/>
        </w:rPr>
        <w:t>KeHJS</w:t>
      </w:r>
      <w:proofErr w:type="spellEnd"/>
      <w:r w:rsidRPr="005C1781">
        <w:rPr>
          <w:color w:val="auto"/>
        </w:rPr>
        <w:t xml:space="preserve">). Eelhinnangu tulemusena selgitati välja, kas Võru vallas, </w:t>
      </w:r>
      <w:r w:rsidR="005154CA" w:rsidRPr="005C1781">
        <w:rPr>
          <w:color w:val="auto"/>
        </w:rPr>
        <w:t>Kose alevikus</w:t>
      </w:r>
      <w:r w:rsidRPr="005C1781">
        <w:rPr>
          <w:color w:val="auto"/>
        </w:rPr>
        <w:t xml:space="preserve">, </w:t>
      </w:r>
      <w:r w:rsidR="0037013B">
        <w:rPr>
          <w:color w:val="auto"/>
        </w:rPr>
        <w:t xml:space="preserve">Kose tee 11 // Luigemäe </w:t>
      </w:r>
      <w:r w:rsidRPr="005C1781">
        <w:rPr>
          <w:color w:val="auto"/>
        </w:rPr>
        <w:t xml:space="preserve">(katastritunnus </w:t>
      </w:r>
      <w:r w:rsidR="005154CA" w:rsidRPr="005C1781">
        <w:rPr>
          <w:color w:val="auto"/>
          <w:shd w:val="clear" w:color="auto" w:fill="FFFFFF"/>
        </w:rPr>
        <w:t>91804:003:</w:t>
      </w:r>
      <w:r w:rsidR="0037013B">
        <w:rPr>
          <w:color w:val="auto"/>
          <w:shd w:val="clear" w:color="auto" w:fill="FFFFFF"/>
        </w:rPr>
        <w:t>0434</w:t>
      </w:r>
      <w:r w:rsidRPr="005C1781">
        <w:rPr>
          <w:color w:val="auto"/>
        </w:rPr>
        <w:t>) k</w:t>
      </w:r>
      <w:r w:rsidR="0037013B">
        <w:rPr>
          <w:color w:val="auto"/>
        </w:rPr>
        <w:t>atastriüksuse</w:t>
      </w:r>
      <w:r w:rsidRPr="005C1781">
        <w:rPr>
          <w:color w:val="auto"/>
        </w:rPr>
        <w:t xml:space="preserve"> detailplaneeringu algatamisel on vajalik keskkonnamõju strateegilise hindamise algatamine või mitte. </w:t>
      </w:r>
    </w:p>
    <w:p w14:paraId="14C8CD4E" w14:textId="77777777" w:rsidR="0003535F" w:rsidRPr="005C1781" w:rsidRDefault="0003535F" w:rsidP="001015B6">
      <w:pPr>
        <w:pStyle w:val="Default"/>
        <w:jc w:val="both"/>
        <w:rPr>
          <w:color w:val="auto"/>
        </w:rPr>
      </w:pPr>
    </w:p>
    <w:p w14:paraId="3588AC22" w14:textId="77777777" w:rsidR="004A6EAA" w:rsidRPr="005C1781" w:rsidRDefault="004A6EAA" w:rsidP="001015B6">
      <w:pPr>
        <w:spacing w:after="0" w:line="240" w:lineRule="auto"/>
        <w:jc w:val="both"/>
        <w:rPr>
          <w:rFonts w:ascii="Times New Roman" w:hAnsi="Times New Roman" w:cs="Times New Roman"/>
          <w:sz w:val="24"/>
          <w:szCs w:val="24"/>
          <w:lang w:eastAsia="et-EE"/>
        </w:rPr>
      </w:pPr>
      <w:bookmarkStart w:id="0" w:name="_Hlk34249371"/>
      <w:r w:rsidRPr="005C1781">
        <w:rPr>
          <w:rFonts w:ascii="Times New Roman" w:hAnsi="Times New Roman" w:cs="Times New Roman"/>
          <w:sz w:val="24"/>
          <w:szCs w:val="24"/>
          <w:lang w:eastAsia="et-EE"/>
        </w:rPr>
        <w:t xml:space="preserve">KSH eelhinnangu kohustus tuleneb </w:t>
      </w:r>
      <w:proofErr w:type="spellStart"/>
      <w:r w:rsidRPr="005C1781">
        <w:rPr>
          <w:rFonts w:ascii="Times New Roman" w:hAnsi="Times New Roman" w:cs="Times New Roman"/>
          <w:sz w:val="24"/>
          <w:szCs w:val="24"/>
          <w:lang w:eastAsia="et-EE"/>
        </w:rPr>
        <w:t>KeHJS</w:t>
      </w:r>
      <w:proofErr w:type="spellEnd"/>
      <w:r w:rsidRPr="005C1781">
        <w:rPr>
          <w:rFonts w:ascii="Times New Roman" w:hAnsi="Times New Roman" w:cs="Times New Roman"/>
          <w:sz w:val="24"/>
          <w:szCs w:val="24"/>
          <w:lang w:eastAsia="et-EE"/>
        </w:rPr>
        <w:t xml:space="preserve"> § 33 lg 2 p-st 3 ja </w:t>
      </w:r>
      <w:proofErr w:type="spellStart"/>
      <w:r w:rsidRPr="005C1781">
        <w:rPr>
          <w:rFonts w:ascii="Times New Roman" w:hAnsi="Times New Roman" w:cs="Times New Roman"/>
          <w:sz w:val="24"/>
          <w:szCs w:val="24"/>
          <w:lang w:eastAsia="et-EE"/>
        </w:rPr>
        <w:t>PlanS</w:t>
      </w:r>
      <w:proofErr w:type="spellEnd"/>
      <w:r w:rsidRPr="005C1781">
        <w:rPr>
          <w:rFonts w:ascii="Times New Roman" w:hAnsi="Times New Roman" w:cs="Times New Roman"/>
          <w:sz w:val="24"/>
          <w:szCs w:val="24"/>
          <w:lang w:eastAsia="et-EE"/>
        </w:rPr>
        <w:t xml:space="preserve"> § 126 </w:t>
      </w:r>
      <w:proofErr w:type="spellStart"/>
      <w:r w:rsidRPr="005C1781">
        <w:rPr>
          <w:rFonts w:ascii="Times New Roman" w:hAnsi="Times New Roman" w:cs="Times New Roman"/>
          <w:sz w:val="24"/>
          <w:szCs w:val="24"/>
          <w:lang w:eastAsia="et-EE"/>
        </w:rPr>
        <w:t>lg-st</w:t>
      </w:r>
      <w:proofErr w:type="spellEnd"/>
      <w:r w:rsidRPr="005C1781">
        <w:rPr>
          <w:rFonts w:ascii="Times New Roman" w:hAnsi="Times New Roman" w:cs="Times New Roman"/>
          <w:sz w:val="24"/>
          <w:szCs w:val="24"/>
          <w:lang w:eastAsia="et-EE"/>
        </w:rPr>
        <w:t xml:space="preserve"> 7. </w:t>
      </w:r>
      <w:bookmarkEnd w:id="0"/>
      <w:r w:rsidRPr="005C1781">
        <w:rPr>
          <w:rStyle w:val="fontstyle01"/>
          <w:rFonts w:ascii="Times New Roman" w:hAnsi="Times New Roman" w:cs="Times New Roman"/>
          <w:color w:val="auto"/>
        </w:rPr>
        <w:t>Lõpliku otsuse KSH algatamise vajalikkuse osas peab tegema kohalik omavalitsus. Enne otsuse tegemist tuleb küsida (DP algatamise otsuse eelnõu ja KSH eelhinnangu põhjal)</w:t>
      </w:r>
      <w:r w:rsidRPr="005C1781">
        <w:rPr>
          <w:rFonts w:ascii="Times New Roman" w:hAnsi="Times New Roman" w:cs="Times New Roman"/>
          <w:sz w:val="24"/>
          <w:szCs w:val="24"/>
        </w:rPr>
        <w:t xml:space="preserve"> </w:t>
      </w:r>
      <w:r w:rsidRPr="005C1781">
        <w:rPr>
          <w:rStyle w:val="fontstyle01"/>
          <w:rFonts w:ascii="Times New Roman" w:hAnsi="Times New Roman" w:cs="Times New Roman"/>
          <w:color w:val="auto"/>
        </w:rPr>
        <w:t xml:space="preserve">seisukohta asjaomastelt asutustelt vastavalt </w:t>
      </w:r>
      <w:proofErr w:type="spellStart"/>
      <w:r w:rsidRPr="005C1781">
        <w:rPr>
          <w:rStyle w:val="fontstyle01"/>
          <w:rFonts w:ascii="Times New Roman" w:hAnsi="Times New Roman" w:cs="Times New Roman"/>
          <w:color w:val="auto"/>
        </w:rPr>
        <w:t>KeHJS</w:t>
      </w:r>
      <w:proofErr w:type="spellEnd"/>
      <w:r w:rsidRPr="005C1781">
        <w:rPr>
          <w:rStyle w:val="fontstyle01"/>
          <w:rFonts w:ascii="Times New Roman" w:hAnsi="Times New Roman" w:cs="Times New Roman"/>
          <w:color w:val="auto"/>
        </w:rPr>
        <w:t xml:space="preserve"> § 33 lõikele 6.</w:t>
      </w:r>
    </w:p>
    <w:p w14:paraId="67D90E04" w14:textId="77777777" w:rsidR="001015B6" w:rsidRDefault="001015B6" w:rsidP="001015B6">
      <w:pPr>
        <w:spacing w:after="0" w:line="240" w:lineRule="auto"/>
        <w:jc w:val="both"/>
        <w:rPr>
          <w:rFonts w:ascii="Times New Roman" w:hAnsi="Times New Roman" w:cs="Times New Roman"/>
          <w:sz w:val="24"/>
          <w:szCs w:val="24"/>
        </w:rPr>
      </w:pPr>
    </w:p>
    <w:p w14:paraId="48C7DDEF" w14:textId="77777777" w:rsidR="0047015F" w:rsidRPr="005C1781" w:rsidRDefault="0047015F" w:rsidP="001015B6">
      <w:pPr>
        <w:spacing w:after="0" w:line="240" w:lineRule="auto"/>
        <w:jc w:val="both"/>
        <w:rPr>
          <w:rFonts w:ascii="Times New Roman" w:hAnsi="Times New Roman" w:cs="Times New Roman"/>
          <w:sz w:val="24"/>
          <w:szCs w:val="24"/>
        </w:rPr>
      </w:pPr>
    </w:p>
    <w:p w14:paraId="6BA24D7A" w14:textId="18E229A9" w:rsidR="008B500C" w:rsidRPr="005C1781" w:rsidRDefault="008B500C" w:rsidP="001015B6">
      <w:pPr>
        <w:pStyle w:val="Loendilik"/>
        <w:numPr>
          <w:ilvl w:val="0"/>
          <w:numId w:val="2"/>
        </w:numPr>
        <w:spacing w:after="0" w:line="240" w:lineRule="auto"/>
        <w:ind w:left="284" w:hanging="284"/>
        <w:jc w:val="both"/>
        <w:rPr>
          <w:rFonts w:ascii="Times New Roman" w:hAnsi="Times New Roman" w:cs="Times New Roman"/>
          <w:b/>
          <w:bCs/>
          <w:sz w:val="24"/>
          <w:szCs w:val="24"/>
        </w:rPr>
      </w:pPr>
      <w:r w:rsidRPr="005C1781">
        <w:rPr>
          <w:rFonts w:ascii="Times New Roman" w:hAnsi="Times New Roman" w:cs="Times New Roman"/>
          <w:b/>
          <w:bCs/>
          <w:sz w:val="24"/>
          <w:szCs w:val="24"/>
        </w:rPr>
        <w:t>Osapooled</w:t>
      </w:r>
    </w:p>
    <w:p w14:paraId="0178C879" w14:textId="11AF7B7D" w:rsidR="0047015F" w:rsidRPr="0047015F" w:rsidRDefault="008B500C" w:rsidP="0047015F">
      <w:pPr>
        <w:pStyle w:val="Default"/>
        <w:jc w:val="both"/>
        <w:rPr>
          <w:color w:val="auto"/>
        </w:rPr>
      </w:pPr>
      <w:r w:rsidRPr="005C1781">
        <w:rPr>
          <w:color w:val="auto"/>
        </w:rPr>
        <w:t xml:space="preserve">Detailplaneeringust huvitatud isik on Võru valla </w:t>
      </w:r>
      <w:r w:rsidR="004A6EAA" w:rsidRPr="005C1781">
        <w:rPr>
          <w:color w:val="auto"/>
        </w:rPr>
        <w:t>Kose alevikus</w:t>
      </w:r>
      <w:r w:rsidRPr="005C1781">
        <w:rPr>
          <w:color w:val="auto"/>
        </w:rPr>
        <w:t xml:space="preserve"> </w:t>
      </w:r>
      <w:bookmarkStart w:id="1" w:name="_Hlk163117162"/>
      <w:r w:rsidR="0037013B">
        <w:rPr>
          <w:color w:val="auto"/>
        </w:rPr>
        <w:t>Kose tee 11 // Luigemäe</w:t>
      </w:r>
      <w:r w:rsidRPr="005C1781">
        <w:rPr>
          <w:color w:val="auto"/>
        </w:rPr>
        <w:t xml:space="preserve"> (katastritunnus </w:t>
      </w:r>
      <w:r w:rsidR="004A6EAA" w:rsidRPr="005C1781">
        <w:rPr>
          <w:color w:val="auto"/>
          <w:shd w:val="clear" w:color="auto" w:fill="FFFFFF"/>
        </w:rPr>
        <w:t>91804:003:04</w:t>
      </w:r>
      <w:r w:rsidR="0037013B">
        <w:rPr>
          <w:color w:val="auto"/>
          <w:shd w:val="clear" w:color="auto" w:fill="FFFFFF"/>
        </w:rPr>
        <w:t>34</w:t>
      </w:r>
      <w:r w:rsidRPr="005C1781">
        <w:rPr>
          <w:color w:val="auto"/>
          <w:shd w:val="clear" w:color="auto" w:fill="FFFFFF"/>
        </w:rPr>
        <w:t xml:space="preserve">) </w:t>
      </w:r>
      <w:bookmarkEnd w:id="1"/>
      <w:r w:rsidRPr="005C1781">
        <w:rPr>
          <w:color w:val="auto"/>
          <w:shd w:val="clear" w:color="auto" w:fill="FFFFFF"/>
        </w:rPr>
        <w:t xml:space="preserve">omanik </w:t>
      </w:r>
      <w:r w:rsidR="00355FB3" w:rsidRPr="00355FB3">
        <w:rPr>
          <w:color w:val="auto"/>
        </w:rPr>
        <w:t xml:space="preserve">AS </w:t>
      </w:r>
      <w:proofErr w:type="spellStart"/>
      <w:r w:rsidR="00355FB3" w:rsidRPr="00355FB3">
        <w:rPr>
          <w:color w:val="auto"/>
        </w:rPr>
        <w:t>Johnny</w:t>
      </w:r>
      <w:proofErr w:type="spellEnd"/>
      <w:r w:rsidR="00355FB3" w:rsidRPr="00355FB3">
        <w:rPr>
          <w:color w:val="auto"/>
        </w:rPr>
        <w:t xml:space="preserve"> (reg</w:t>
      </w:r>
      <w:r w:rsidR="00355FB3">
        <w:rPr>
          <w:color w:val="auto"/>
        </w:rPr>
        <w:t>istri</w:t>
      </w:r>
      <w:r w:rsidR="00355FB3" w:rsidRPr="00355FB3">
        <w:rPr>
          <w:color w:val="auto"/>
        </w:rPr>
        <w:t>kood 10080098)</w:t>
      </w:r>
      <w:r w:rsidRPr="005C1781">
        <w:rPr>
          <w:color w:val="auto"/>
          <w:shd w:val="clear" w:color="auto" w:fill="FFFFFF"/>
        </w:rPr>
        <w:t xml:space="preserve">. </w:t>
      </w:r>
      <w:r w:rsidRPr="005C1781">
        <w:rPr>
          <w:color w:val="auto"/>
        </w:rPr>
        <w:t xml:space="preserve">Strateegilise planeerimisdokumendi koostamise algataja ja kehtestaja (edaspidi otsustaja) on Võru </w:t>
      </w:r>
      <w:r w:rsidR="004A6EAA" w:rsidRPr="005C1781">
        <w:rPr>
          <w:color w:val="auto"/>
        </w:rPr>
        <w:t>Vallavolikogu</w:t>
      </w:r>
      <w:r w:rsidRPr="005C1781">
        <w:rPr>
          <w:color w:val="auto"/>
        </w:rPr>
        <w:t>. Detailplaneeringu koostamise korraldaja on Võru vallavalitsus (registrikood 77000393), Võrumõisa tee 4a, 65605 Võru linn.</w:t>
      </w:r>
    </w:p>
    <w:p w14:paraId="29980ADE" w14:textId="77777777" w:rsidR="001015B6" w:rsidRDefault="001015B6" w:rsidP="001015B6">
      <w:pPr>
        <w:spacing w:after="0" w:line="240" w:lineRule="auto"/>
        <w:jc w:val="both"/>
        <w:rPr>
          <w:rFonts w:ascii="Times New Roman" w:hAnsi="Times New Roman" w:cs="Times New Roman"/>
          <w:sz w:val="24"/>
          <w:szCs w:val="24"/>
        </w:rPr>
      </w:pPr>
    </w:p>
    <w:p w14:paraId="1C407FDA" w14:textId="77777777" w:rsidR="0047015F" w:rsidRPr="005C1781" w:rsidRDefault="0047015F" w:rsidP="001015B6">
      <w:pPr>
        <w:spacing w:after="0" w:line="240" w:lineRule="auto"/>
        <w:jc w:val="both"/>
        <w:rPr>
          <w:rFonts w:ascii="Times New Roman" w:hAnsi="Times New Roman" w:cs="Times New Roman"/>
          <w:sz w:val="24"/>
          <w:szCs w:val="24"/>
        </w:rPr>
      </w:pPr>
    </w:p>
    <w:p w14:paraId="1CB57242" w14:textId="45001BCE" w:rsidR="008B500C" w:rsidRPr="005C1781" w:rsidRDefault="008B500C" w:rsidP="001015B6">
      <w:pPr>
        <w:pStyle w:val="Loendilik"/>
        <w:numPr>
          <w:ilvl w:val="0"/>
          <w:numId w:val="2"/>
        </w:numPr>
        <w:spacing w:after="0" w:line="240" w:lineRule="auto"/>
        <w:ind w:left="284" w:hanging="284"/>
        <w:jc w:val="both"/>
        <w:rPr>
          <w:rFonts w:ascii="Times New Roman" w:hAnsi="Times New Roman" w:cs="Times New Roman"/>
          <w:b/>
          <w:bCs/>
          <w:sz w:val="24"/>
          <w:szCs w:val="24"/>
        </w:rPr>
      </w:pPr>
      <w:r w:rsidRPr="005C1781">
        <w:rPr>
          <w:rFonts w:ascii="Times New Roman" w:hAnsi="Times New Roman" w:cs="Times New Roman"/>
          <w:b/>
          <w:bCs/>
          <w:sz w:val="24"/>
          <w:szCs w:val="24"/>
        </w:rPr>
        <w:t>Kava</w:t>
      </w:r>
      <w:r w:rsidR="00015FA8" w:rsidRPr="005C1781">
        <w:rPr>
          <w:rFonts w:ascii="Times New Roman" w:hAnsi="Times New Roman" w:cs="Times New Roman"/>
          <w:b/>
          <w:bCs/>
          <w:sz w:val="24"/>
          <w:szCs w:val="24"/>
        </w:rPr>
        <w:t>n</w:t>
      </w:r>
      <w:r w:rsidRPr="005C1781">
        <w:rPr>
          <w:rFonts w:ascii="Times New Roman" w:hAnsi="Times New Roman" w:cs="Times New Roman"/>
          <w:b/>
          <w:bCs/>
          <w:sz w:val="24"/>
          <w:szCs w:val="24"/>
        </w:rPr>
        <w:t>datava tegevuse kirjeldus ja olemasolev olukord</w:t>
      </w:r>
    </w:p>
    <w:p w14:paraId="1D7DC3DB" w14:textId="2C0762A1" w:rsidR="008B500C" w:rsidRDefault="00620C27" w:rsidP="001015B6">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Kinnisasja omaniku </w:t>
      </w:r>
      <w:r w:rsidR="00355FB3" w:rsidRPr="00355FB3">
        <w:rPr>
          <w:rFonts w:ascii="Times New Roman" w:hAnsi="Times New Roman" w:cs="Times New Roman"/>
          <w:sz w:val="24"/>
          <w:szCs w:val="24"/>
        </w:rPr>
        <w:t xml:space="preserve">AS </w:t>
      </w:r>
      <w:proofErr w:type="spellStart"/>
      <w:r w:rsidR="00355FB3" w:rsidRPr="00355FB3">
        <w:rPr>
          <w:rFonts w:ascii="Times New Roman" w:hAnsi="Times New Roman" w:cs="Times New Roman"/>
          <w:sz w:val="24"/>
          <w:szCs w:val="24"/>
        </w:rPr>
        <w:t>Johnny</w:t>
      </w:r>
      <w:proofErr w:type="spellEnd"/>
      <w:r w:rsidR="00355FB3" w:rsidRPr="00355FB3">
        <w:rPr>
          <w:rFonts w:ascii="Times New Roman" w:hAnsi="Times New Roman" w:cs="Times New Roman"/>
          <w:sz w:val="24"/>
          <w:szCs w:val="24"/>
        </w:rPr>
        <w:t xml:space="preserve"> (reg</w:t>
      </w:r>
      <w:r w:rsidR="00355FB3">
        <w:rPr>
          <w:rFonts w:ascii="Times New Roman" w:hAnsi="Times New Roman" w:cs="Times New Roman"/>
          <w:sz w:val="24"/>
          <w:szCs w:val="24"/>
        </w:rPr>
        <w:t>istrikood</w:t>
      </w:r>
      <w:r w:rsidR="00355FB3" w:rsidRPr="00355FB3">
        <w:rPr>
          <w:rFonts w:ascii="Times New Roman" w:hAnsi="Times New Roman" w:cs="Times New Roman"/>
          <w:sz w:val="24"/>
          <w:szCs w:val="24"/>
        </w:rPr>
        <w:t xml:space="preserve"> 10080098)</w:t>
      </w:r>
      <w:r w:rsidR="00355FB3">
        <w:rPr>
          <w:rFonts w:ascii="Times New Roman" w:hAnsi="Times New Roman" w:cs="Times New Roman"/>
          <w:sz w:val="24"/>
          <w:szCs w:val="24"/>
        </w:rPr>
        <w:t xml:space="preserve"> volitusel esitas Allianss Arhitektid OÜ (registrikood 11590631) juhatuse liige Indrek Tiigi </w:t>
      </w:r>
      <w:r w:rsidR="00355FB3">
        <w:rPr>
          <w:rFonts w:ascii="Times New Roman" w:hAnsi="Times New Roman" w:cs="Times New Roman"/>
          <w:sz w:val="24"/>
          <w:szCs w:val="24"/>
          <w:shd w:val="clear" w:color="auto" w:fill="FFFFFF"/>
        </w:rPr>
        <w:t>25.03.2024</w:t>
      </w:r>
      <w:r w:rsidR="00713B1D" w:rsidRPr="005C1781">
        <w:rPr>
          <w:rFonts w:ascii="Times New Roman" w:hAnsi="Times New Roman" w:cs="Times New Roman"/>
          <w:sz w:val="24"/>
          <w:szCs w:val="24"/>
          <w:shd w:val="clear" w:color="auto" w:fill="FFFFFF"/>
        </w:rPr>
        <w:t xml:space="preserve"> Võru vall</w:t>
      </w:r>
      <w:r w:rsidR="00015FA8" w:rsidRPr="005C1781">
        <w:rPr>
          <w:rFonts w:ascii="Times New Roman" w:hAnsi="Times New Roman" w:cs="Times New Roman"/>
          <w:sz w:val="24"/>
          <w:szCs w:val="24"/>
          <w:shd w:val="clear" w:color="auto" w:fill="FFFFFF"/>
        </w:rPr>
        <w:t>a</w:t>
      </w:r>
      <w:r w:rsidR="00713B1D" w:rsidRPr="005C1781">
        <w:rPr>
          <w:rFonts w:ascii="Times New Roman" w:hAnsi="Times New Roman" w:cs="Times New Roman"/>
          <w:sz w:val="24"/>
          <w:szCs w:val="24"/>
          <w:shd w:val="clear" w:color="auto" w:fill="FFFFFF"/>
        </w:rPr>
        <w:t xml:space="preserve">valitsusele taotluse Võru vallas </w:t>
      </w:r>
      <w:r w:rsidR="0086222C" w:rsidRPr="005C1781">
        <w:rPr>
          <w:rFonts w:ascii="Times New Roman" w:hAnsi="Times New Roman" w:cs="Times New Roman"/>
          <w:sz w:val="24"/>
          <w:szCs w:val="24"/>
          <w:shd w:val="clear" w:color="auto" w:fill="FFFFFF"/>
        </w:rPr>
        <w:t xml:space="preserve">Kose alevikus </w:t>
      </w:r>
      <w:r w:rsidR="009223B2" w:rsidRPr="009223B2">
        <w:rPr>
          <w:rFonts w:ascii="Times New Roman" w:hAnsi="Times New Roman" w:cs="Times New Roman"/>
          <w:sz w:val="24"/>
          <w:szCs w:val="24"/>
          <w:shd w:val="clear" w:color="auto" w:fill="FFFFFF"/>
        </w:rPr>
        <w:t>Kose tee 11 // Luigemäe (katastritunnus 91804:003:0434)</w:t>
      </w:r>
      <w:r w:rsidR="00713B1D" w:rsidRPr="005C1781">
        <w:rPr>
          <w:rFonts w:ascii="Times New Roman" w:hAnsi="Times New Roman" w:cs="Times New Roman"/>
          <w:sz w:val="24"/>
          <w:szCs w:val="24"/>
          <w:shd w:val="clear" w:color="auto" w:fill="FFFFFF"/>
        </w:rPr>
        <w:t xml:space="preserve"> detailplaneeringu algatamiseks. </w:t>
      </w:r>
      <w:r w:rsidR="009223B2">
        <w:rPr>
          <w:rFonts w:ascii="Times New Roman" w:hAnsi="Times New Roman" w:cs="Times New Roman"/>
          <w:sz w:val="24"/>
          <w:szCs w:val="24"/>
          <w:shd w:val="clear" w:color="auto" w:fill="FFFFFF"/>
        </w:rPr>
        <w:t>Taotluse kohaselt on detailplaneeringu koostamise eesmärgiks ehitusõiguse andmine kauplushoone ehitamiseks. D</w:t>
      </w:r>
      <w:r w:rsidR="001806F4" w:rsidRPr="001806F4">
        <w:rPr>
          <w:rFonts w:ascii="Times New Roman" w:hAnsi="Times New Roman" w:cs="Times New Roman"/>
          <w:sz w:val="24"/>
          <w:szCs w:val="24"/>
          <w:shd w:val="clear" w:color="auto" w:fill="FFFFFF"/>
        </w:rPr>
        <w:t xml:space="preserve">etailplaneeringuga </w:t>
      </w:r>
      <w:r w:rsidR="009223B2">
        <w:rPr>
          <w:rFonts w:ascii="Times New Roman" w:hAnsi="Times New Roman" w:cs="Times New Roman"/>
          <w:sz w:val="24"/>
          <w:szCs w:val="24"/>
          <w:shd w:val="clear" w:color="auto" w:fill="FFFFFF"/>
        </w:rPr>
        <w:t xml:space="preserve">tehakse </w:t>
      </w:r>
      <w:r w:rsidR="001806F4" w:rsidRPr="001806F4">
        <w:rPr>
          <w:rFonts w:ascii="Times New Roman" w:hAnsi="Times New Roman" w:cs="Times New Roman"/>
          <w:sz w:val="24"/>
          <w:szCs w:val="24"/>
          <w:shd w:val="clear" w:color="auto" w:fill="FFFFFF"/>
        </w:rPr>
        <w:t xml:space="preserve">ettepanek vähendada </w:t>
      </w:r>
      <w:r w:rsidR="008E5754">
        <w:rPr>
          <w:rFonts w:ascii="Times New Roman" w:hAnsi="Times New Roman" w:cs="Times New Roman"/>
          <w:sz w:val="24"/>
          <w:szCs w:val="24"/>
          <w:shd w:val="clear" w:color="auto" w:fill="FFFFFF"/>
        </w:rPr>
        <w:t xml:space="preserve">kavandatava kauplushoone ja seda ümbritseva liikluspinna ulatuses </w:t>
      </w:r>
      <w:r w:rsidR="009223B2">
        <w:rPr>
          <w:rFonts w:ascii="Times New Roman" w:hAnsi="Times New Roman" w:cs="Times New Roman"/>
          <w:sz w:val="24"/>
          <w:szCs w:val="24"/>
          <w:shd w:val="clear" w:color="auto" w:fill="FFFFFF"/>
        </w:rPr>
        <w:t>Pappjärve</w:t>
      </w:r>
      <w:r w:rsidR="001806F4" w:rsidRPr="001806F4">
        <w:rPr>
          <w:rFonts w:ascii="Times New Roman" w:hAnsi="Times New Roman" w:cs="Times New Roman"/>
          <w:sz w:val="24"/>
          <w:szCs w:val="24"/>
          <w:shd w:val="clear" w:color="auto" w:fill="FFFFFF"/>
        </w:rPr>
        <w:t xml:space="preserve"> ehituskeeluvööndit </w:t>
      </w:r>
      <w:r w:rsidR="008E5754">
        <w:rPr>
          <w:rFonts w:ascii="Times New Roman" w:hAnsi="Times New Roman" w:cs="Times New Roman"/>
          <w:sz w:val="24"/>
          <w:szCs w:val="24"/>
          <w:shd w:val="clear" w:color="auto" w:fill="FFFFFF"/>
        </w:rPr>
        <w:t>10-15</w:t>
      </w:r>
      <w:r w:rsidR="001806F4" w:rsidRPr="001806F4">
        <w:rPr>
          <w:rFonts w:ascii="Times New Roman" w:hAnsi="Times New Roman" w:cs="Times New Roman"/>
          <w:sz w:val="24"/>
          <w:szCs w:val="24"/>
          <w:shd w:val="clear" w:color="auto" w:fill="FFFFFF"/>
        </w:rPr>
        <w:t xml:space="preserve"> meetrini</w:t>
      </w:r>
      <w:r w:rsidR="008E5754">
        <w:rPr>
          <w:rFonts w:ascii="Times New Roman" w:hAnsi="Times New Roman" w:cs="Times New Roman"/>
          <w:sz w:val="24"/>
          <w:szCs w:val="24"/>
          <w:shd w:val="clear" w:color="auto" w:fill="FFFFFF"/>
        </w:rPr>
        <w:t xml:space="preserve"> vee</w:t>
      </w:r>
      <w:r w:rsidR="004866E5">
        <w:rPr>
          <w:rFonts w:ascii="Times New Roman" w:hAnsi="Times New Roman" w:cs="Times New Roman"/>
          <w:sz w:val="24"/>
          <w:szCs w:val="24"/>
          <w:shd w:val="clear" w:color="auto" w:fill="FFFFFF"/>
        </w:rPr>
        <w:t>piirist</w:t>
      </w:r>
      <w:r w:rsidR="00FA4363">
        <w:rPr>
          <w:rFonts w:ascii="Times New Roman" w:hAnsi="Times New Roman" w:cs="Times New Roman"/>
          <w:sz w:val="24"/>
          <w:szCs w:val="24"/>
          <w:shd w:val="clear" w:color="auto" w:fill="FFFFFF"/>
        </w:rPr>
        <w:t xml:space="preserve"> (vt lisa 1)</w:t>
      </w:r>
      <w:r w:rsidR="001806F4" w:rsidRPr="001806F4">
        <w:rPr>
          <w:rFonts w:ascii="Times New Roman" w:hAnsi="Times New Roman" w:cs="Times New Roman"/>
          <w:sz w:val="24"/>
          <w:szCs w:val="24"/>
          <w:shd w:val="clear" w:color="auto" w:fill="FFFFFF"/>
        </w:rPr>
        <w:t xml:space="preserve">. </w:t>
      </w:r>
    </w:p>
    <w:p w14:paraId="0044F617" w14:textId="77777777" w:rsidR="00F81313" w:rsidRPr="001015B6" w:rsidRDefault="00F81313" w:rsidP="001015B6">
      <w:pPr>
        <w:spacing w:after="0" w:line="240" w:lineRule="auto"/>
        <w:jc w:val="both"/>
        <w:rPr>
          <w:rFonts w:ascii="Times New Roman" w:hAnsi="Times New Roman" w:cs="Times New Roman"/>
          <w:sz w:val="24"/>
          <w:szCs w:val="24"/>
          <w:shd w:val="clear" w:color="auto" w:fill="FFFFFF"/>
        </w:rPr>
      </w:pPr>
    </w:p>
    <w:p w14:paraId="78E3927C" w14:textId="0639D670" w:rsidR="00F81313" w:rsidRPr="00173EC8" w:rsidRDefault="00F81313" w:rsidP="001015B6">
      <w:pPr>
        <w:spacing w:after="0" w:line="240" w:lineRule="auto"/>
        <w:jc w:val="both"/>
        <w:rPr>
          <w:rFonts w:ascii="Times New Roman" w:hAnsi="Times New Roman" w:cs="Times New Roman"/>
          <w:sz w:val="24"/>
          <w:szCs w:val="24"/>
          <w:shd w:val="clear" w:color="auto" w:fill="FFFFFF"/>
        </w:rPr>
      </w:pPr>
      <w:r w:rsidRPr="00173EC8">
        <w:rPr>
          <w:rFonts w:ascii="Times New Roman" w:hAnsi="Times New Roman" w:cs="Times New Roman"/>
          <w:sz w:val="24"/>
          <w:szCs w:val="24"/>
          <w:shd w:val="clear" w:color="auto" w:fill="FFFFFF"/>
        </w:rPr>
        <w:t>Detailplaneeringu ala (</w:t>
      </w:r>
      <w:r>
        <w:rPr>
          <w:rFonts w:ascii="Times New Roman" w:hAnsi="Times New Roman" w:cs="Times New Roman"/>
          <w:sz w:val="24"/>
          <w:szCs w:val="24"/>
          <w:shd w:val="clear" w:color="auto" w:fill="FFFFFF"/>
        </w:rPr>
        <w:t xml:space="preserve">vt </w:t>
      </w:r>
      <w:r w:rsidRPr="00173EC8">
        <w:rPr>
          <w:rFonts w:ascii="Times New Roman" w:hAnsi="Times New Roman" w:cs="Times New Roman"/>
          <w:sz w:val="24"/>
          <w:szCs w:val="24"/>
          <w:shd w:val="clear" w:color="auto" w:fill="FFFFFF"/>
        </w:rPr>
        <w:t xml:space="preserve">Joonis 1) </w:t>
      </w:r>
      <w:r w:rsidR="000D3303">
        <w:rPr>
          <w:rFonts w:ascii="Times New Roman" w:hAnsi="Times New Roman" w:cs="Times New Roman"/>
          <w:sz w:val="24"/>
          <w:szCs w:val="24"/>
          <w:shd w:val="clear" w:color="auto" w:fill="FFFFFF"/>
        </w:rPr>
        <w:t xml:space="preserve">asub Kose tee 11 // Luigemäe (tunnus </w:t>
      </w:r>
      <w:r w:rsidR="000D3303" w:rsidRPr="000D3303">
        <w:rPr>
          <w:rFonts w:ascii="Times New Roman" w:hAnsi="Times New Roman" w:cs="Times New Roman"/>
          <w:sz w:val="24"/>
          <w:szCs w:val="24"/>
          <w:shd w:val="clear" w:color="auto" w:fill="FFFFFF"/>
        </w:rPr>
        <w:t>91804:003:0434</w:t>
      </w:r>
      <w:r w:rsidR="000D3303">
        <w:rPr>
          <w:rFonts w:ascii="Times New Roman" w:hAnsi="Times New Roman" w:cs="Times New Roman"/>
          <w:sz w:val="24"/>
          <w:szCs w:val="24"/>
          <w:shd w:val="clear" w:color="auto" w:fill="FFFFFF"/>
        </w:rPr>
        <w:t xml:space="preserve">), Kose tee 11a (tunnus </w:t>
      </w:r>
      <w:r w:rsidR="000D3303" w:rsidRPr="000D3303">
        <w:rPr>
          <w:rFonts w:ascii="Times New Roman" w:hAnsi="Times New Roman" w:cs="Times New Roman"/>
          <w:sz w:val="24"/>
          <w:szCs w:val="24"/>
          <w:shd w:val="clear" w:color="auto" w:fill="FFFFFF"/>
        </w:rPr>
        <w:t>91701:001:1228</w:t>
      </w:r>
      <w:r w:rsidR="000D3303">
        <w:rPr>
          <w:rFonts w:ascii="Times New Roman" w:hAnsi="Times New Roman" w:cs="Times New Roman"/>
          <w:sz w:val="24"/>
          <w:szCs w:val="24"/>
          <w:shd w:val="clear" w:color="auto" w:fill="FFFFFF"/>
        </w:rPr>
        <w:t xml:space="preserve">), 66 Võru-Verijärve tee (tunnus </w:t>
      </w:r>
      <w:r w:rsidR="000D3303" w:rsidRPr="000D3303">
        <w:rPr>
          <w:rFonts w:ascii="Times New Roman" w:hAnsi="Times New Roman" w:cs="Times New Roman"/>
          <w:sz w:val="24"/>
          <w:szCs w:val="24"/>
          <w:shd w:val="clear" w:color="auto" w:fill="FFFFFF"/>
        </w:rPr>
        <w:t>91701:001:0965</w:t>
      </w:r>
      <w:r w:rsidR="000D3303">
        <w:rPr>
          <w:rFonts w:ascii="Times New Roman" w:hAnsi="Times New Roman" w:cs="Times New Roman"/>
          <w:sz w:val="24"/>
          <w:szCs w:val="24"/>
          <w:shd w:val="clear" w:color="auto" w:fill="FFFFFF"/>
        </w:rPr>
        <w:t xml:space="preserve">), 66 Võru-Verijärve tee L9 (tunnus </w:t>
      </w:r>
      <w:r w:rsidR="000D3303" w:rsidRPr="000D3303">
        <w:rPr>
          <w:rFonts w:ascii="Times New Roman" w:hAnsi="Times New Roman" w:cs="Times New Roman"/>
          <w:sz w:val="24"/>
          <w:szCs w:val="24"/>
          <w:shd w:val="clear" w:color="auto" w:fill="FFFFFF"/>
        </w:rPr>
        <w:t>91804:003:0435</w:t>
      </w:r>
      <w:r w:rsidR="000D3303">
        <w:rPr>
          <w:rFonts w:ascii="Times New Roman" w:hAnsi="Times New Roman" w:cs="Times New Roman"/>
          <w:sz w:val="24"/>
          <w:szCs w:val="24"/>
          <w:shd w:val="clear" w:color="auto" w:fill="FFFFFF"/>
        </w:rPr>
        <w:t xml:space="preserve">) ning osaliselt </w:t>
      </w:r>
      <w:r w:rsidR="00C617D9">
        <w:rPr>
          <w:rFonts w:ascii="Times New Roman" w:hAnsi="Times New Roman" w:cs="Times New Roman"/>
          <w:sz w:val="24"/>
          <w:szCs w:val="24"/>
          <w:shd w:val="clear" w:color="auto" w:fill="FFFFFF"/>
        </w:rPr>
        <w:t xml:space="preserve">66 Võru-Verijärve tee L1 (tunnus </w:t>
      </w:r>
      <w:r w:rsidR="00C617D9" w:rsidRPr="00C617D9">
        <w:rPr>
          <w:rFonts w:ascii="Times New Roman" w:hAnsi="Times New Roman" w:cs="Times New Roman"/>
          <w:sz w:val="24"/>
          <w:szCs w:val="24"/>
          <w:shd w:val="clear" w:color="auto" w:fill="FFFFFF"/>
        </w:rPr>
        <w:t>91804:003:2380</w:t>
      </w:r>
      <w:r w:rsidR="00C617D9">
        <w:rPr>
          <w:rFonts w:ascii="Times New Roman" w:hAnsi="Times New Roman" w:cs="Times New Roman"/>
          <w:sz w:val="24"/>
          <w:szCs w:val="24"/>
          <w:shd w:val="clear" w:color="auto" w:fill="FFFFFF"/>
        </w:rPr>
        <w:t xml:space="preserve">) ning </w:t>
      </w:r>
      <w:r w:rsidR="00C617D9" w:rsidRPr="00C617D9">
        <w:rPr>
          <w:rFonts w:ascii="Times New Roman" w:hAnsi="Times New Roman" w:cs="Times New Roman"/>
          <w:sz w:val="24"/>
          <w:szCs w:val="24"/>
          <w:shd w:val="clear" w:color="auto" w:fill="FFFFFF"/>
        </w:rPr>
        <w:t>25161 Kose-</w:t>
      </w:r>
      <w:proofErr w:type="spellStart"/>
      <w:r w:rsidR="00C617D9" w:rsidRPr="00C617D9">
        <w:rPr>
          <w:rFonts w:ascii="Times New Roman" w:hAnsi="Times New Roman" w:cs="Times New Roman"/>
          <w:sz w:val="24"/>
          <w:szCs w:val="24"/>
          <w:shd w:val="clear" w:color="auto" w:fill="FFFFFF"/>
        </w:rPr>
        <w:t>Käbli</w:t>
      </w:r>
      <w:proofErr w:type="spellEnd"/>
      <w:r w:rsidR="00C617D9" w:rsidRPr="00C617D9">
        <w:rPr>
          <w:rFonts w:ascii="Times New Roman" w:hAnsi="Times New Roman" w:cs="Times New Roman"/>
          <w:sz w:val="24"/>
          <w:szCs w:val="24"/>
          <w:shd w:val="clear" w:color="auto" w:fill="FFFFFF"/>
        </w:rPr>
        <w:t xml:space="preserve"> tee</w:t>
      </w:r>
      <w:r w:rsidR="00C617D9">
        <w:rPr>
          <w:rFonts w:ascii="Times New Roman" w:hAnsi="Times New Roman" w:cs="Times New Roman"/>
          <w:sz w:val="24"/>
          <w:szCs w:val="24"/>
          <w:shd w:val="clear" w:color="auto" w:fill="FFFFFF"/>
        </w:rPr>
        <w:t xml:space="preserve"> (tunnus </w:t>
      </w:r>
      <w:r w:rsidR="00C617D9" w:rsidRPr="00C617D9">
        <w:rPr>
          <w:rFonts w:ascii="Times New Roman" w:hAnsi="Times New Roman" w:cs="Times New Roman"/>
          <w:sz w:val="24"/>
          <w:szCs w:val="24"/>
          <w:shd w:val="clear" w:color="auto" w:fill="FFFFFF"/>
        </w:rPr>
        <w:t>91804:003:2760</w:t>
      </w:r>
      <w:r w:rsidR="00C617D9">
        <w:rPr>
          <w:rFonts w:ascii="Times New Roman" w:hAnsi="Times New Roman" w:cs="Times New Roman"/>
          <w:sz w:val="24"/>
          <w:szCs w:val="24"/>
          <w:shd w:val="clear" w:color="auto" w:fill="FFFFFF"/>
        </w:rPr>
        <w:t xml:space="preserve">) maaüksustel. </w:t>
      </w:r>
      <w:r w:rsidR="00F43C8D">
        <w:rPr>
          <w:rFonts w:ascii="Times New Roman" w:hAnsi="Times New Roman" w:cs="Times New Roman"/>
          <w:sz w:val="24"/>
          <w:szCs w:val="24"/>
          <w:shd w:val="clear" w:color="auto" w:fill="FFFFFF"/>
        </w:rPr>
        <w:t xml:space="preserve">Planeeringuala </w:t>
      </w:r>
      <w:r w:rsidR="00EF446C">
        <w:rPr>
          <w:rFonts w:ascii="Times New Roman" w:hAnsi="Times New Roman" w:cs="Times New Roman"/>
          <w:sz w:val="24"/>
          <w:szCs w:val="24"/>
          <w:shd w:val="clear" w:color="auto" w:fill="FFFFFF"/>
        </w:rPr>
        <w:t xml:space="preserve">asub Pappjärve ning Võru-Verijärve tee vahelisel alal. </w:t>
      </w:r>
      <w:r w:rsidRPr="00173EC8">
        <w:rPr>
          <w:rFonts w:ascii="Times New Roman" w:hAnsi="Times New Roman" w:cs="Times New Roman"/>
          <w:sz w:val="24"/>
          <w:szCs w:val="24"/>
          <w:shd w:val="clear" w:color="auto" w:fill="FFFFFF"/>
        </w:rPr>
        <w:t>P</w:t>
      </w:r>
      <w:r w:rsidR="00EF446C">
        <w:rPr>
          <w:rFonts w:ascii="Times New Roman" w:hAnsi="Times New Roman" w:cs="Times New Roman"/>
          <w:sz w:val="24"/>
          <w:szCs w:val="24"/>
          <w:shd w:val="clear" w:color="auto" w:fill="FFFFFF"/>
        </w:rPr>
        <w:t>laneeringuala p</w:t>
      </w:r>
      <w:r w:rsidRPr="00173EC8">
        <w:rPr>
          <w:rFonts w:ascii="Times New Roman" w:hAnsi="Times New Roman" w:cs="Times New Roman"/>
          <w:sz w:val="24"/>
          <w:szCs w:val="24"/>
          <w:shd w:val="clear" w:color="auto" w:fill="FFFFFF"/>
        </w:rPr>
        <w:t xml:space="preserve">indala on ca </w:t>
      </w:r>
      <w:r w:rsidR="00EF446C">
        <w:rPr>
          <w:rFonts w:ascii="Times New Roman" w:hAnsi="Times New Roman" w:cs="Times New Roman"/>
          <w:sz w:val="24"/>
          <w:szCs w:val="24"/>
          <w:shd w:val="clear" w:color="auto" w:fill="FFFFFF"/>
        </w:rPr>
        <w:t>1,7</w:t>
      </w:r>
      <w:r w:rsidRPr="00173EC8">
        <w:rPr>
          <w:rFonts w:ascii="Times New Roman" w:hAnsi="Times New Roman" w:cs="Times New Roman"/>
          <w:sz w:val="24"/>
          <w:szCs w:val="24"/>
          <w:shd w:val="clear" w:color="auto" w:fill="FFFFFF"/>
        </w:rPr>
        <w:t xml:space="preserve"> ha</w:t>
      </w:r>
      <w:r w:rsidR="00EF446C">
        <w:rPr>
          <w:rFonts w:ascii="Times New Roman" w:hAnsi="Times New Roman" w:cs="Times New Roman"/>
          <w:sz w:val="24"/>
          <w:szCs w:val="24"/>
          <w:shd w:val="clear" w:color="auto" w:fill="FFFFFF"/>
        </w:rPr>
        <w:t xml:space="preserve">. Hoonestatava maaüksuse Kose tee 11 // Luigemäe </w:t>
      </w:r>
      <w:r w:rsidRPr="00173EC8">
        <w:rPr>
          <w:rFonts w:ascii="Times New Roman" w:hAnsi="Times New Roman" w:cs="Times New Roman"/>
          <w:sz w:val="24"/>
          <w:szCs w:val="24"/>
          <w:shd w:val="clear" w:color="auto" w:fill="FFFFFF"/>
        </w:rPr>
        <w:t xml:space="preserve"> olemasolev sihtotstarve on </w:t>
      </w:r>
      <w:r w:rsidR="00EF446C">
        <w:rPr>
          <w:rFonts w:ascii="Times New Roman" w:hAnsi="Times New Roman" w:cs="Times New Roman"/>
          <w:sz w:val="24"/>
          <w:szCs w:val="24"/>
          <w:shd w:val="clear" w:color="auto" w:fill="FFFFFF"/>
        </w:rPr>
        <w:t>ärimaa</w:t>
      </w:r>
      <w:r w:rsidRPr="00173EC8">
        <w:rPr>
          <w:rFonts w:ascii="Times New Roman" w:hAnsi="Times New Roman" w:cs="Times New Roman"/>
          <w:sz w:val="24"/>
          <w:szCs w:val="24"/>
          <w:shd w:val="clear" w:color="auto" w:fill="FFFFFF"/>
        </w:rPr>
        <w:t xml:space="preserve">. Maa-ala on </w:t>
      </w:r>
      <w:r w:rsidR="00EF446C">
        <w:rPr>
          <w:rFonts w:ascii="Times New Roman" w:hAnsi="Times New Roman" w:cs="Times New Roman"/>
          <w:sz w:val="24"/>
          <w:szCs w:val="24"/>
          <w:shd w:val="clear" w:color="auto" w:fill="FFFFFF"/>
        </w:rPr>
        <w:t xml:space="preserve">hoonestatud. Ehitisregistri andmetel asub maaüksusel </w:t>
      </w:r>
      <w:r w:rsidR="00596983">
        <w:rPr>
          <w:rFonts w:ascii="Times New Roman" w:hAnsi="Times New Roman" w:cs="Times New Roman"/>
          <w:sz w:val="24"/>
          <w:szCs w:val="24"/>
          <w:shd w:val="clear" w:color="auto" w:fill="FFFFFF"/>
        </w:rPr>
        <w:t xml:space="preserve">1970. aastal valminud kauplus-kohvik (ehitisregistrikood </w:t>
      </w:r>
      <w:r w:rsidR="00596983" w:rsidRPr="00596983">
        <w:rPr>
          <w:rFonts w:ascii="Times New Roman" w:hAnsi="Times New Roman" w:cs="Times New Roman"/>
          <w:sz w:val="24"/>
          <w:szCs w:val="24"/>
          <w:shd w:val="clear" w:color="auto" w:fill="FFFFFF"/>
        </w:rPr>
        <w:t>113018581</w:t>
      </w:r>
      <w:r w:rsidR="00596983">
        <w:rPr>
          <w:rFonts w:ascii="Times New Roman" w:hAnsi="Times New Roman" w:cs="Times New Roman"/>
          <w:sz w:val="24"/>
          <w:szCs w:val="24"/>
          <w:shd w:val="clear" w:color="auto" w:fill="FFFFFF"/>
        </w:rPr>
        <w:t>)</w:t>
      </w:r>
      <w:r w:rsidRPr="00173EC8">
        <w:rPr>
          <w:rFonts w:ascii="Times New Roman" w:hAnsi="Times New Roman" w:cs="Times New Roman"/>
          <w:sz w:val="24"/>
          <w:szCs w:val="24"/>
          <w:shd w:val="clear" w:color="auto" w:fill="FFFFFF"/>
        </w:rPr>
        <w:t>.</w:t>
      </w:r>
      <w:r w:rsidR="0060089B">
        <w:rPr>
          <w:rFonts w:ascii="Times New Roman" w:hAnsi="Times New Roman" w:cs="Times New Roman"/>
          <w:sz w:val="24"/>
          <w:szCs w:val="24"/>
          <w:shd w:val="clear" w:color="auto" w:fill="FFFFFF"/>
        </w:rPr>
        <w:t xml:space="preserve"> </w:t>
      </w:r>
      <w:r w:rsidR="005E568F">
        <w:rPr>
          <w:rFonts w:ascii="Times New Roman" w:hAnsi="Times New Roman" w:cs="Times New Roman"/>
          <w:sz w:val="24"/>
          <w:szCs w:val="24"/>
          <w:shd w:val="clear" w:color="auto" w:fill="FFFFFF"/>
        </w:rPr>
        <w:t>Detailplaneeringuga soovitakse anda ehitusõigus uue kauplushoone ja seda ümbritseva transpordiala ehitamiseks. Olemasolev 240 m² ehitisealuse pinnaga 2-korruselise hoone asemel soovitakse püstitada ca 700 m² ehitisealuse pinnaga hoonet.</w:t>
      </w:r>
    </w:p>
    <w:p w14:paraId="40C4F796" w14:textId="77777777" w:rsidR="00C71F66" w:rsidRPr="00FF4C97" w:rsidRDefault="00C71F66" w:rsidP="001015B6">
      <w:pPr>
        <w:spacing w:after="0" w:line="240" w:lineRule="auto"/>
        <w:jc w:val="both"/>
        <w:rPr>
          <w:rFonts w:ascii="Times New Roman" w:hAnsi="Times New Roman" w:cs="Times New Roman"/>
          <w:sz w:val="24"/>
          <w:szCs w:val="24"/>
          <w:shd w:val="clear" w:color="auto" w:fill="FFFFFF"/>
        </w:rPr>
      </w:pPr>
    </w:p>
    <w:p w14:paraId="67E4EE03" w14:textId="18372CE9" w:rsidR="001131C0" w:rsidRDefault="007751D8" w:rsidP="001015B6">
      <w:pPr>
        <w:spacing w:after="0" w:line="240" w:lineRule="auto"/>
        <w:jc w:val="both"/>
        <w:rPr>
          <w:rFonts w:ascii="Times New Roman" w:hAnsi="Times New Roman" w:cs="Times New Roman"/>
          <w:sz w:val="24"/>
          <w:szCs w:val="24"/>
          <w:lang w:eastAsia="zh-CN"/>
        </w:rPr>
      </w:pPr>
      <w:r>
        <w:rPr>
          <w:rFonts w:ascii="Times New Roman" w:hAnsi="Times New Roman" w:cs="Times New Roman"/>
          <w:noProof/>
          <w:sz w:val="24"/>
          <w:szCs w:val="24"/>
          <w:lang w:eastAsia="zh-CN"/>
        </w:rPr>
        <w:lastRenderedPageBreak/>
        <w:drawing>
          <wp:inline distT="0" distB="0" distL="0" distR="0" wp14:anchorId="07FC8649" wp14:editId="673FDE11">
            <wp:extent cx="6000750" cy="2695575"/>
            <wp:effectExtent l="0" t="0" r="0" b="9525"/>
            <wp:docPr id="77605170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2695575"/>
                    </a:xfrm>
                    <a:prstGeom prst="rect">
                      <a:avLst/>
                    </a:prstGeom>
                    <a:noFill/>
                    <a:ln>
                      <a:noFill/>
                    </a:ln>
                  </pic:spPr>
                </pic:pic>
              </a:graphicData>
            </a:graphic>
          </wp:inline>
        </w:drawing>
      </w:r>
    </w:p>
    <w:p w14:paraId="129960ED" w14:textId="4322DC6B" w:rsidR="001131C0" w:rsidRPr="00173EC8" w:rsidRDefault="007751D8" w:rsidP="001015B6">
      <w:pPr>
        <w:spacing w:after="0" w:line="240" w:lineRule="auto"/>
        <w:jc w:val="right"/>
        <w:rPr>
          <w:rFonts w:ascii="Times New Roman" w:hAnsi="Times New Roman" w:cs="Times New Roman"/>
          <w:i/>
          <w:iCs/>
          <w:lang w:eastAsia="zh-CN"/>
        </w:rPr>
      </w:pPr>
      <w:r>
        <w:rPr>
          <w:rFonts w:ascii="Times New Roman" w:hAnsi="Times New Roman" w:cs="Times New Roman"/>
          <w:i/>
          <w:iCs/>
          <w:noProof/>
          <w:lang w:eastAsia="zh-CN"/>
        </w:rPr>
        <mc:AlternateContent>
          <mc:Choice Requires="wps">
            <w:drawing>
              <wp:anchor distT="0" distB="0" distL="114300" distR="114300" simplePos="0" relativeHeight="251667456" behindDoc="0" locked="0" layoutInCell="1" allowOverlap="1" wp14:anchorId="057CC1AF" wp14:editId="0EA072C6">
                <wp:simplePos x="0" y="0"/>
                <wp:positionH relativeFrom="column">
                  <wp:posOffset>4533900</wp:posOffset>
                </wp:positionH>
                <wp:positionV relativeFrom="paragraph">
                  <wp:posOffset>93345</wp:posOffset>
                </wp:positionV>
                <wp:extent cx="352425" cy="0"/>
                <wp:effectExtent l="0" t="0" r="0" b="0"/>
                <wp:wrapNone/>
                <wp:docPr id="698524578" name="Sirgkonnektor 2"/>
                <wp:cNvGraphicFramePr/>
                <a:graphic xmlns:a="http://schemas.openxmlformats.org/drawingml/2006/main">
                  <a:graphicData uri="http://schemas.microsoft.com/office/word/2010/wordprocessingShape">
                    <wps:wsp>
                      <wps:cNvCnPr/>
                      <wps:spPr>
                        <a:xfrm>
                          <a:off x="0" y="0"/>
                          <a:ext cx="35242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C7C3E" id="Sirgkonnek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7.35pt" to="38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" strokecolor="red" strokeweight="1.5pt">
                <v:stroke joinstyle="miter"/>
              </v:line>
            </w:pict>
          </mc:Fallback>
        </mc:AlternateContent>
      </w:r>
      <w:r w:rsidR="001131C0" w:rsidRPr="00173EC8">
        <w:rPr>
          <w:rFonts w:ascii="Times New Roman" w:hAnsi="Times New Roman" w:cs="Times New Roman"/>
          <w:i/>
          <w:iCs/>
          <w:lang w:eastAsia="zh-CN"/>
        </w:rPr>
        <w:t xml:space="preserve">   </w:t>
      </w:r>
      <w:r>
        <w:rPr>
          <w:rFonts w:ascii="Times New Roman" w:hAnsi="Times New Roman" w:cs="Times New Roman"/>
          <w:i/>
          <w:iCs/>
          <w:lang w:eastAsia="zh-CN"/>
        </w:rPr>
        <w:t xml:space="preserve">planeeringuala piir </w:t>
      </w:r>
    </w:p>
    <w:p w14:paraId="5577C025" w14:textId="4B8DD302" w:rsidR="00C60F05" w:rsidRPr="00173EC8" w:rsidRDefault="00C60F05" w:rsidP="001015B6">
      <w:pPr>
        <w:spacing w:after="0" w:line="240" w:lineRule="auto"/>
        <w:jc w:val="right"/>
        <w:rPr>
          <w:rFonts w:ascii="Times New Roman" w:hAnsi="Times New Roman" w:cs="Times New Roman"/>
          <w:i/>
          <w:iCs/>
          <w:lang w:eastAsia="zh-CN"/>
        </w:rPr>
      </w:pPr>
      <w:r w:rsidRPr="00173EC8">
        <w:rPr>
          <w:rFonts w:ascii="Times New Roman" w:hAnsi="Times New Roman" w:cs="Times New Roman"/>
          <w:b/>
          <w:bCs/>
          <w:i/>
          <w:iCs/>
          <w:lang w:eastAsia="zh-CN"/>
        </w:rPr>
        <w:t>Joonis 1</w:t>
      </w:r>
      <w:r w:rsidRPr="00173EC8">
        <w:rPr>
          <w:rFonts w:ascii="Times New Roman" w:hAnsi="Times New Roman" w:cs="Times New Roman"/>
          <w:i/>
          <w:iCs/>
          <w:lang w:eastAsia="zh-CN"/>
        </w:rPr>
        <w:t xml:space="preserve"> Detailplaneeringu ala. </w:t>
      </w:r>
      <w:r w:rsidR="007751D8">
        <w:rPr>
          <w:rFonts w:ascii="Times New Roman" w:hAnsi="Times New Roman" w:cs="Times New Roman"/>
          <w:i/>
          <w:iCs/>
          <w:lang w:eastAsia="zh-CN"/>
        </w:rPr>
        <w:t>Aluskaart</w:t>
      </w:r>
      <w:r w:rsidR="001131C0" w:rsidRPr="00173EC8">
        <w:rPr>
          <w:rFonts w:ascii="Times New Roman" w:hAnsi="Times New Roman" w:cs="Times New Roman"/>
          <w:i/>
          <w:iCs/>
          <w:lang w:eastAsia="zh-CN"/>
        </w:rPr>
        <w:t xml:space="preserve"> </w:t>
      </w:r>
      <w:r w:rsidRPr="00173EC8">
        <w:rPr>
          <w:rFonts w:ascii="Times New Roman" w:hAnsi="Times New Roman" w:cs="Times New Roman"/>
          <w:i/>
          <w:iCs/>
          <w:lang w:eastAsia="zh-CN"/>
        </w:rPr>
        <w:t>Maa-amet</w:t>
      </w:r>
      <w:r w:rsidR="007751D8">
        <w:rPr>
          <w:rFonts w:ascii="Times New Roman" w:hAnsi="Times New Roman" w:cs="Times New Roman"/>
          <w:i/>
          <w:iCs/>
          <w:lang w:eastAsia="zh-CN"/>
        </w:rPr>
        <w:t xml:space="preserve"> 3D</w:t>
      </w:r>
      <w:r w:rsidR="001131C0" w:rsidRPr="00173EC8">
        <w:rPr>
          <w:rFonts w:ascii="Times New Roman" w:hAnsi="Times New Roman" w:cs="Times New Roman"/>
          <w:i/>
          <w:iCs/>
          <w:lang w:eastAsia="zh-CN"/>
        </w:rPr>
        <w:t>.</w:t>
      </w:r>
    </w:p>
    <w:p w14:paraId="7D2B836B" w14:textId="2297CB0E" w:rsidR="00AF40F8" w:rsidRDefault="00AF40F8" w:rsidP="001015B6">
      <w:pPr>
        <w:spacing w:after="0" w:line="240" w:lineRule="auto"/>
        <w:jc w:val="both"/>
        <w:rPr>
          <w:rFonts w:ascii="Times New Roman" w:hAnsi="Times New Roman" w:cs="Times New Roman"/>
          <w:sz w:val="24"/>
          <w:szCs w:val="24"/>
          <w:lang w:eastAsia="zh-CN"/>
        </w:rPr>
      </w:pPr>
    </w:p>
    <w:p w14:paraId="34558EEF" w14:textId="77777777" w:rsidR="001015B6" w:rsidRDefault="001015B6" w:rsidP="001015B6">
      <w:pPr>
        <w:spacing w:after="0" w:line="240" w:lineRule="auto"/>
        <w:jc w:val="both"/>
        <w:rPr>
          <w:rFonts w:ascii="Times New Roman" w:hAnsi="Times New Roman" w:cs="Times New Roman"/>
          <w:sz w:val="24"/>
          <w:szCs w:val="24"/>
          <w:lang w:eastAsia="zh-CN"/>
        </w:rPr>
      </w:pPr>
    </w:p>
    <w:p w14:paraId="172FE7C2" w14:textId="2DD8FDAE" w:rsidR="00AF40F8" w:rsidRDefault="004D060A" w:rsidP="001015B6">
      <w:pPr>
        <w:spacing w:after="0" w:line="240" w:lineRule="auto"/>
        <w:jc w:val="both"/>
        <w:rPr>
          <w:rFonts w:ascii="Times New Roman" w:hAnsi="Times New Roman" w:cs="Times New Roman"/>
          <w:sz w:val="24"/>
          <w:szCs w:val="24"/>
          <w:lang w:eastAsia="zh-CN"/>
        </w:rPr>
      </w:pPr>
      <w:r>
        <w:rPr>
          <w:rFonts w:ascii="Times New Roman" w:hAnsi="Times New Roman" w:cs="Times New Roman"/>
          <w:noProof/>
          <w:sz w:val="24"/>
          <w:szCs w:val="24"/>
          <w:lang w:eastAsia="zh-CN"/>
        </w:rPr>
        <w:drawing>
          <wp:inline distT="0" distB="0" distL="0" distR="0" wp14:anchorId="0369A874" wp14:editId="22E10712">
            <wp:extent cx="6016625" cy="3446145"/>
            <wp:effectExtent l="0" t="0" r="3175" b="1905"/>
            <wp:docPr id="201577811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625" cy="3446145"/>
                    </a:xfrm>
                    <a:prstGeom prst="rect">
                      <a:avLst/>
                    </a:prstGeom>
                    <a:noFill/>
                    <a:ln>
                      <a:noFill/>
                    </a:ln>
                  </pic:spPr>
                </pic:pic>
              </a:graphicData>
            </a:graphic>
          </wp:inline>
        </w:drawing>
      </w:r>
    </w:p>
    <w:p w14:paraId="19B7E454" w14:textId="5E91FE2A" w:rsidR="00144DCB" w:rsidRPr="00144DCB" w:rsidRDefault="004D060A" w:rsidP="004D060A">
      <w:pPr>
        <w:spacing w:after="0" w:line="240" w:lineRule="auto"/>
        <w:jc w:val="right"/>
        <w:rPr>
          <w:rFonts w:ascii="Times New Roman" w:hAnsi="Times New Roman" w:cs="Times New Roman"/>
          <w:i/>
          <w:iCs/>
          <w:lang w:eastAsia="zh-CN"/>
        </w:rPr>
      </w:pPr>
      <w:r>
        <w:rPr>
          <w:rFonts w:ascii="Times New Roman" w:hAnsi="Times New Roman" w:cs="Times New Roman"/>
          <w:i/>
          <w:iCs/>
          <w:noProof/>
          <w:lang w:eastAsia="et-EE"/>
        </w:rPr>
        <w:drawing>
          <wp:inline distT="0" distB="0" distL="0" distR="0" wp14:anchorId="24DBAB2E" wp14:editId="2544E1AA">
            <wp:extent cx="365760" cy="18415"/>
            <wp:effectExtent l="0" t="0" r="0" b="0"/>
            <wp:docPr id="987379520"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18415"/>
                    </a:xfrm>
                    <a:prstGeom prst="rect">
                      <a:avLst/>
                    </a:prstGeom>
                    <a:noFill/>
                  </pic:spPr>
                </pic:pic>
              </a:graphicData>
            </a:graphic>
          </wp:inline>
        </w:drawing>
      </w:r>
      <w:r>
        <w:rPr>
          <w:rFonts w:ascii="Times New Roman" w:hAnsi="Times New Roman" w:cs="Times New Roman"/>
          <w:i/>
          <w:iCs/>
          <w:noProof/>
          <w:lang w:eastAsia="et-EE"/>
        </w:rPr>
        <w:t xml:space="preserve"> </w:t>
      </w:r>
      <w:r w:rsidRPr="004D060A">
        <w:rPr>
          <w:rFonts w:ascii="Times New Roman" w:hAnsi="Times New Roman" w:cs="Times New Roman"/>
          <w:i/>
          <w:iCs/>
          <w:noProof/>
          <w:lang w:eastAsia="et-EE"/>
        </w:rPr>
        <w:t>planeeringuala</w:t>
      </w:r>
      <w:r w:rsidR="00144DCB" w:rsidRPr="004D060A">
        <w:rPr>
          <w:rFonts w:ascii="Times New Roman" w:hAnsi="Times New Roman" w:cs="Times New Roman"/>
          <w:i/>
          <w:iCs/>
          <w:lang w:eastAsia="zh-CN"/>
        </w:rPr>
        <w:t xml:space="preserve"> p</w:t>
      </w:r>
      <w:r w:rsidR="00144DCB" w:rsidRPr="00144DCB">
        <w:rPr>
          <w:rFonts w:ascii="Times New Roman" w:hAnsi="Times New Roman" w:cs="Times New Roman"/>
          <w:i/>
          <w:iCs/>
          <w:lang w:eastAsia="zh-CN"/>
        </w:rPr>
        <w:t>iir</w:t>
      </w:r>
    </w:p>
    <w:p w14:paraId="3EBF2A81" w14:textId="15A6E7AE" w:rsidR="00144DCB" w:rsidRPr="00144DCB" w:rsidRDefault="00144DCB" w:rsidP="001015B6">
      <w:pPr>
        <w:spacing w:after="0" w:line="240" w:lineRule="auto"/>
        <w:jc w:val="right"/>
        <w:rPr>
          <w:rFonts w:ascii="Times New Roman" w:hAnsi="Times New Roman" w:cs="Times New Roman"/>
          <w:i/>
          <w:iCs/>
          <w:lang w:eastAsia="zh-CN"/>
        </w:rPr>
      </w:pPr>
      <w:r w:rsidRPr="00144DCB">
        <w:rPr>
          <w:rFonts w:ascii="Times New Roman" w:hAnsi="Times New Roman" w:cs="Times New Roman"/>
          <w:b/>
          <w:bCs/>
          <w:i/>
          <w:iCs/>
          <w:lang w:eastAsia="zh-CN"/>
        </w:rPr>
        <w:t>Joonis 2</w:t>
      </w:r>
      <w:r w:rsidRPr="00144DCB">
        <w:rPr>
          <w:rFonts w:ascii="Times New Roman" w:hAnsi="Times New Roman" w:cs="Times New Roman"/>
          <w:i/>
          <w:iCs/>
          <w:lang w:eastAsia="zh-CN"/>
        </w:rPr>
        <w:t xml:space="preserve"> Piirkonna olulisemad maakasutuse piirangud. </w:t>
      </w:r>
      <w:r w:rsidR="004D060A">
        <w:rPr>
          <w:rFonts w:ascii="Times New Roman" w:hAnsi="Times New Roman" w:cs="Times New Roman"/>
          <w:i/>
          <w:iCs/>
          <w:lang w:eastAsia="zh-CN"/>
        </w:rPr>
        <w:t>Aluskaart:</w:t>
      </w:r>
      <w:r w:rsidRPr="00144DCB">
        <w:rPr>
          <w:rFonts w:ascii="Times New Roman" w:hAnsi="Times New Roman" w:cs="Times New Roman"/>
          <w:i/>
          <w:iCs/>
          <w:lang w:eastAsia="zh-CN"/>
        </w:rPr>
        <w:t xml:space="preserve"> Maa-amet.</w:t>
      </w:r>
      <w:r w:rsidR="004D060A">
        <w:rPr>
          <w:rFonts w:ascii="Times New Roman" w:hAnsi="Times New Roman" w:cs="Times New Roman"/>
          <w:i/>
          <w:iCs/>
          <w:lang w:eastAsia="zh-CN"/>
        </w:rPr>
        <w:t xml:space="preserve"> X-GIS.</w:t>
      </w:r>
    </w:p>
    <w:p w14:paraId="52A9EC5B" w14:textId="77777777" w:rsidR="00144DCB" w:rsidRPr="00173EC8" w:rsidRDefault="00144DCB" w:rsidP="001015B6">
      <w:pPr>
        <w:spacing w:after="0" w:line="240" w:lineRule="auto"/>
        <w:jc w:val="both"/>
        <w:rPr>
          <w:rFonts w:ascii="Times New Roman" w:hAnsi="Times New Roman" w:cs="Times New Roman"/>
          <w:sz w:val="24"/>
          <w:szCs w:val="24"/>
          <w:lang w:eastAsia="zh-CN"/>
        </w:rPr>
      </w:pPr>
    </w:p>
    <w:p w14:paraId="7688279F" w14:textId="57509E38" w:rsidR="00954B83" w:rsidRPr="00173EC8" w:rsidRDefault="00BF2098" w:rsidP="001015B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zh-CN"/>
        </w:rPr>
        <w:t>Planeeringuala</w:t>
      </w:r>
      <w:r w:rsidR="005C2775" w:rsidRPr="00173EC8">
        <w:rPr>
          <w:rFonts w:ascii="Times New Roman" w:hAnsi="Times New Roman" w:cs="Times New Roman"/>
          <w:sz w:val="24"/>
          <w:szCs w:val="24"/>
          <w:lang w:eastAsia="zh-CN"/>
        </w:rPr>
        <w:t xml:space="preserve"> asub (Joonis 2) </w:t>
      </w:r>
      <w:r>
        <w:rPr>
          <w:rFonts w:ascii="Times New Roman" w:hAnsi="Times New Roman" w:cs="Times New Roman"/>
          <w:sz w:val="24"/>
          <w:szCs w:val="24"/>
          <w:lang w:eastAsia="zh-CN"/>
        </w:rPr>
        <w:t>Pappjärve</w:t>
      </w:r>
      <w:r w:rsidR="005C2775" w:rsidRPr="00173EC8">
        <w:rPr>
          <w:rFonts w:ascii="Times New Roman" w:hAnsi="Times New Roman" w:cs="Times New Roman"/>
          <w:sz w:val="24"/>
          <w:szCs w:val="24"/>
          <w:lang w:eastAsia="zh-CN"/>
        </w:rPr>
        <w:t xml:space="preserve"> veekaitse-, ehituskeelu- ja piiranguvööndis. </w:t>
      </w:r>
      <w:r w:rsidR="00AA5B14">
        <w:rPr>
          <w:rFonts w:ascii="Times New Roman" w:hAnsi="Times New Roman" w:cs="Times New Roman"/>
          <w:sz w:val="24"/>
          <w:szCs w:val="24"/>
          <w:lang w:eastAsia="zh-CN"/>
        </w:rPr>
        <w:t>Järve veepeegel on ca 5,3 ha. Kuni 10 ha suurusel järvel on</w:t>
      </w:r>
      <w:r w:rsidR="005C2775" w:rsidRPr="00173EC8">
        <w:rPr>
          <w:rFonts w:ascii="Times New Roman" w:hAnsi="Times New Roman" w:cs="Times New Roman"/>
          <w:sz w:val="24"/>
          <w:szCs w:val="24"/>
          <w:lang w:eastAsia="zh-CN"/>
        </w:rPr>
        <w:t xml:space="preserve"> ehituskeeluvöönd </w:t>
      </w:r>
      <w:r w:rsidR="00AA5B14">
        <w:rPr>
          <w:rFonts w:ascii="Times New Roman" w:hAnsi="Times New Roman" w:cs="Times New Roman"/>
          <w:sz w:val="24"/>
          <w:szCs w:val="24"/>
          <w:lang w:eastAsia="zh-CN"/>
        </w:rPr>
        <w:t>25</w:t>
      </w:r>
      <w:r w:rsidR="00986F55" w:rsidRPr="00173EC8">
        <w:rPr>
          <w:rFonts w:ascii="Times New Roman" w:hAnsi="Times New Roman" w:cs="Times New Roman"/>
          <w:sz w:val="24"/>
          <w:szCs w:val="24"/>
          <w:lang w:eastAsia="zh-CN"/>
        </w:rPr>
        <w:t xml:space="preserve"> </w:t>
      </w:r>
      <w:r w:rsidR="005C2775" w:rsidRPr="00173EC8">
        <w:rPr>
          <w:rFonts w:ascii="Times New Roman" w:hAnsi="Times New Roman" w:cs="Times New Roman"/>
          <w:sz w:val="24"/>
          <w:szCs w:val="24"/>
          <w:lang w:eastAsia="zh-CN"/>
        </w:rPr>
        <w:t xml:space="preserve">meetrit. </w:t>
      </w:r>
      <w:r w:rsidR="00BF1B33">
        <w:rPr>
          <w:rFonts w:ascii="Times New Roman" w:hAnsi="Times New Roman" w:cs="Times New Roman"/>
          <w:sz w:val="24"/>
          <w:szCs w:val="24"/>
          <w:lang w:eastAsia="zh-CN"/>
        </w:rPr>
        <w:t>Planeeringuala jääb osaliselt riigitee kaitsevööndisse. Hoonestatav ala ühtib puurkaevu sanitaarkaitseala</w:t>
      </w:r>
      <w:r w:rsidR="00A66A7B">
        <w:rPr>
          <w:rFonts w:ascii="Times New Roman" w:hAnsi="Times New Roman" w:cs="Times New Roman"/>
          <w:sz w:val="24"/>
          <w:szCs w:val="24"/>
          <w:lang w:eastAsia="zh-CN"/>
        </w:rPr>
        <w:t xml:space="preserve"> (registrikood </w:t>
      </w:r>
      <w:r w:rsidR="00A66A7B" w:rsidRPr="00A66A7B">
        <w:rPr>
          <w:rFonts w:ascii="Times New Roman" w:hAnsi="Times New Roman" w:cs="Times New Roman"/>
          <w:sz w:val="24"/>
          <w:szCs w:val="24"/>
          <w:lang w:eastAsia="zh-CN"/>
        </w:rPr>
        <w:t>PRK0014180</w:t>
      </w:r>
      <w:r w:rsidR="00A66A7B">
        <w:rPr>
          <w:rFonts w:ascii="Times New Roman" w:hAnsi="Times New Roman" w:cs="Times New Roman"/>
          <w:sz w:val="24"/>
          <w:szCs w:val="24"/>
          <w:lang w:eastAsia="zh-CN"/>
        </w:rPr>
        <w:t>)</w:t>
      </w:r>
      <w:r w:rsidR="00BF1B33">
        <w:rPr>
          <w:rFonts w:ascii="Times New Roman" w:hAnsi="Times New Roman" w:cs="Times New Roman"/>
          <w:sz w:val="24"/>
          <w:szCs w:val="24"/>
          <w:lang w:eastAsia="zh-CN"/>
        </w:rPr>
        <w:t xml:space="preserve"> ning geodeetilise märgi </w:t>
      </w:r>
      <w:r w:rsidR="00A66A7B">
        <w:rPr>
          <w:rFonts w:ascii="Times New Roman" w:hAnsi="Times New Roman" w:cs="Times New Roman"/>
          <w:sz w:val="24"/>
          <w:szCs w:val="24"/>
          <w:lang w:eastAsia="zh-CN"/>
        </w:rPr>
        <w:t>(registrikood nr 217462) kaitsevööndiga.</w:t>
      </w:r>
    </w:p>
    <w:p w14:paraId="42BD4482" w14:textId="77777777" w:rsidR="009A2693" w:rsidRDefault="009A2693" w:rsidP="001015B6">
      <w:pPr>
        <w:spacing w:after="0" w:line="240" w:lineRule="auto"/>
        <w:jc w:val="both"/>
        <w:rPr>
          <w:rFonts w:ascii="Times New Roman" w:hAnsi="Times New Roman" w:cs="Times New Roman"/>
          <w:sz w:val="24"/>
          <w:szCs w:val="24"/>
          <w:lang w:eastAsia="zh-CN"/>
        </w:rPr>
      </w:pPr>
    </w:p>
    <w:p w14:paraId="12F2D5D3" w14:textId="6C35C9B0" w:rsidR="005D006F" w:rsidRDefault="005D006F" w:rsidP="001015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Maa-ameti kõlvikukaardi alusel </w:t>
      </w:r>
      <w:r w:rsidR="0060089B">
        <w:rPr>
          <w:rFonts w:ascii="Times New Roman" w:hAnsi="Times New Roman" w:cs="Times New Roman"/>
          <w:sz w:val="24"/>
          <w:szCs w:val="24"/>
        </w:rPr>
        <w:t>asub</w:t>
      </w:r>
      <w:r>
        <w:rPr>
          <w:rFonts w:ascii="Times New Roman" w:hAnsi="Times New Roman" w:cs="Times New Roman"/>
          <w:sz w:val="24"/>
          <w:szCs w:val="24"/>
        </w:rPr>
        <w:t xml:space="preserve"> </w:t>
      </w:r>
      <w:r w:rsidR="0060089B">
        <w:rPr>
          <w:rFonts w:ascii="Times New Roman" w:hAnsi="Times New Roman" w:cs="Times New Roman"/>
          <w:sz w:val="24"/>
          <w:szCs w:val="24"/>
        </w:rPr>
        <w:t xml:space="preserve">Kose tee 11 // Luigejärve katastriüksus kogu ulatuses muu maa kõlvikul. Muu maa kõlvik on </w:t>
      </w:r>
      <w:r w:rsidR="0060089B" w:rsidRPr="0060089B">
        <w:rPr>
          <w:rFonts w:ascii="Times New Roman" w:hAnsi="Times New Roman" w:cs="Times New Roman"/>
          <w:sz w:val="24"/>
          <w:szCs w:val="24"/>
        </w:rPr>
        <w:t>maa, mida ei kasutata haritava maana, loodusliku rohumaana, metsamaana ega õuemaana.</w:t>
      </w:r>
      <w:r w:rsidR="0060089B">
        <w:rPr>
          <w:rFonts w:ascii="Times New Roman" w:hAnsi="Times New Roman" w:cs="Times New Roman"/>
          <w:sz w:val="24"/>
          <w:szCs w:val="24"/>
        </w:rPr>
        <w:t xml:space="preserve"> </w:t>
      </w:r>
      <w:r w:rsidR="00CB00BE">
        <w:rPr>
          <w:rFonts w:ascii="Times New Roman" w:hAnsi="Times New Roman" w:cs="Times New Roman"/>
          <w:sz w:val="24"/>
          <w:szCs w:val="24"/>
        </w:rPr>
        <w:t>Olemasolevast kauplushoonet ümbritseb asfalteeritud transpordiala</w:t>
      </w:r>
      <w:r w:rsidR="00CA7A96">
        <w:rPr>
          <w:rFonts w:ascii="Times New Roman" w:hAnsi="Times New Roman" w:cs="Times New Roman"/>
          <w:sz w:val="24"/>
          <w:szCs w:val="24"/>
        </w:rPr>
        <w:t xml:space="preserve">. </w:t>
      </w:r>
      <w:r w:rsidR="00C90742">
        <w:rPr>
          <w:rFonts w:ascii="Times New Roman" w:hAnsi="Times New Roman" w:cs="Times New Roman"/>
          <w:sz w:val="24"/>
          <w:szCs w:val="24"/>
        </w:rPr>
        <w:t xml:space="preserve">Valdavalt on tegu niidetava haljasalaga, Pappjärve veekaitse- ja ehituskeeluvööndis </w:t>
      </w:r>
      <w:r w:rsidR="008E5CF9">
        <w:rPr>
          <w:rFonts w:ascii="Times New Roman" w:hAnsi="Times New Roman" w:cs="Times New Roman"/>
          <w:sz w:val="24"/>
          <w:szCs w:val="24"/>
        </w:rPr>
        <w:t xml:space="preserve"> ja siin-seal ümber asfaldiplatsi </w:t>
      </w:r>
      <w:r w:rsidR="00C90742">
        <w:rPr>
          <w:rFonts w:ascii="Times New Roman" w:hAnsi="Times New Roman" w:cs="Times New Roman"/>
          <w:sz w:val="24"/>
          <w:szCs w:val="24"/>
        </w:rPr>
        <w:t xml:space="preserve">kasvavad kased, lepad, </w:t>
      </w:r>
      <w:r w:rsidR="008E5CF9">
        <w:rPr>
          <w:rFonts w:ascii="Times New Roman" w:hAnsi="Times New Roman" w:cs="Times New Roman"/>
          <w:sz w:val="24"/>
          <w:szCs w:val="24"/>
        </w:rPr>
        <w:t>hobukastanid, pärnad ja männid</w:t>
      </w:r>
      <w:r w:rsidR="00C90742">
        <w:rPr>
          <w:rFonts w:ascii="Times New Roman" w:hAnsi="Times New Roman" w:cs="Times New Roman"/>
          <w:sz w:val="24"/>
          <w:szCs w:val="24"/>
        </w:rPr>
        <w:t xml:space="preserve"> </w:t>
      </w:r>
      <w:r w:rsidR="00AD608A">
        <w:rPr>
          <w:rFonts w:ascii="Times New Roman" w:hAnsi="Times New Roman" w:cs="Times New Roman"/>
          <w:sz w:val="24"/>
          <w:szCs w:val="24"/>
        </w:rPr>
        <w:t>(vt Fotod)</w:t>
      </w:r>
      <w:r w:rsidR="00555ABC">
        <w:rPr>
          <w:rFonts w:ascii="Times New Roman" w:hAnsi="Times New Roman" w:cs="Times New Roman"/>
          <w:sz w:val="24"/>
          <w:szCs w:val="24"/>
        </w:rPr>
        <w:t xml:space="preserve">. </w:t>
      </w:r>
    </w:p>
    <w:p w14:paraId="377CBFFA" w14:textId="16A9EE65" w:rsidR="005A2967" w:rsidRDefault="005A2967" w:rsidP="001015B6">
      <w:pPr>
        <w:spacing w:after="0" w:line="240" w:lineRule="auto"/>
        <w:jc w:val="both"/>
        <w:rPr>
          <w:rFonts w:ascii="Times New Roman" w:hAnsi="Times New Roman" w:cs="Times New Roman"/>
          <w:sz w:val="24"/>
          <w:szCs w:val="24"/>
        </w:rPr>
      </w:pPr>
    </w:p>
    <w:p w14:paraId="5BBA48FF" w14:textId="77777777" w:rsidR="00AD608A" w:rsidRDefault="00AD608A" w:rsidP="001015B6">
      <w:pPr>
        <w:spacing w:after="0" w:line="240" w:lineRule="auto"/>
        <w:jc w:val="both"/>
        <w:rPr>
          <w:rFonts w:ascii="Times New Roman" w:hAnsi="Times New Roman" w:cs="Times New Roman"/>
          <w:sz w:val="24"/>
          <w:szCs w:val="24"/>
        </w:rPr>
        <w:sectPr w:rsidR="00AD608A" w:rsidSect="00A672DD">
          <w:footerReference w:type="default" r:id="rId11"/>
          <w:pgSz w:w="11906" w:h="16838"/>
          <w:pgMar w:top="993" w:right="991" w:bottom="851" w:left="1440" w:header="708" w:footer="708" w:gutter="0"/>
          <w:cols w:space="708"/>
          <w:docGrid w:linePitch="360"/>
        </w:sectPr>
      </w:pPr>
    </w:p>
    <w:p w14:paraId="2B27D96B" w14:textId="77777777" w:rsidR="008E5CF9" w:rsidRDefault="008E5CF9" w:rsidP="001015B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28BA37" wp14:editId="0A0D87C1">
            <wp:extent cx="2771775" cy="2076450"/>
            <wp:effectExtent l="0" t="0" r="9525" b="0"/>
            <wp:docPr id="214368555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284A8C81" w14:textId="297FB9BC" w:rsidR="005A2967" w:rsidRDefault="008E5CF9" w:rsidP="001015B6">
      <w:pPr>
        <w:spacing w:after="0" w:line="240" w:lineRule="auto"/>
        <w:jc w:val="both"/>
        <w:rPr>
          <w:rFonts w:ascii="Times New Roman" w:hAnsi="Times New Roman" w:cs="Times New Roman"/>
          <w:sz w:val="24"/>
          <w:szCs w:val="24"/>
        </w:rPr>
        <w:sectPr w:rsidR="005A2967" w:rsidSect="00A672DD">
          <w:type w:val="continuous"/>
          <w:pgSz w:w="11906" w:h="16838"/>
          <w:pgMar w:top="1440" w:right="991" w:bottom="1440" w:left="1440" w:header="708" w:footer="708" w:gutter="0"/>
          <w:cols w:num="2" w:space="708"/>
          <w:docGrid w:linePitch="360"/>
        </w:sectPr>
      </w:pPr>
      <w:r>
        <w:rPr>
          <w:rFonts w:ascii="Times New Roman" w:hAnsi="Times New Roman" w:cs="Times New Roman"/>
          <w:noProof/>
          <w:sz w:val="24"/>
          <w:szCs w:val="24"/>
          <w:lang w:eastAsia="zh-CN"/>
        </w:rPr>
        <w:drawing>
          <wp:inline distT="0" distB="0" distL="0" distR="0" wp14:anchorId="103FA663" wp14:editId="4E400BB2">
            <wp:extent cx="2771775" cy="2076450"/>
            <wp:effectExtent l="0" t="0" r="9525" b="0"/>
            <wp:docPr id="114688805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p>
    <w:p w14:paraId="15A00835" w14:textId="0DFBBB3E" w:rsidR="005A2967" w:rsidRPr="00CA7A96" w:rsidRDefault="00AD608A" w:rsidP="001015B6">
      <w:pPr>
        <w:spacing w:after="0" w:line="240" w:lineRule="auto"/>
        <w:jc w:val="both"/>
        <w:rPr>
          <w:rFonts w:ascii="Times New Roman" w:hAnsi="Times New Roman" w:cs="Times New Roman"/>
          <w:i/>
          <w:iCs/>
        </w:rPr>
      </w:pPr>
      <w:r w:rsidRPr="00CA7A96">
        <w:rPr>
          <w:rFonts w:ascii="Times New Roman" w:hAnsi="Times New Roman" w:cs="Times New Roman"/>
          <w:b/>
          <w:bCs/>
          <w:i/>
          <w:iCs/>
        </w:rPr>
        <w:t>Foto 1</w:t>
      </w:r>
      <w:r w:rsidRPr="00CA7A96">
        <w:rPr>
          <w:rFonts w:ascii="Times New Roman" w:hAnsi="Times New Roman" w:cs="Times New Roman"/>
          <w:i/>
          <w:iCs/>
        </w:rPr>
        <w:t xml:space="preserve"> Vaade </w:t>
      </w:r>
      <w:r w:rsidR="008E5CF9" w:rsidRPr="00CA7A96">
        <w:rPr>
          <w:rFonts w:ascii="Times New Roman" w:hAnsi="Times New Roman" w:cs="Times New Roman"/>
          <w:i/>
          <w:iCs/>
        </w:rPr>
        <w:t>olemasolevale hoonele</w:t>
      </w:r>
    </w:p>
    <w:p w14:paraId="1C3DE036" w14:textId="29D177FD" w:rsidR="00AD608A" w:rsidRPr="00CA7A96" w:rsidRDefault="00AD608A" w:rsidP="001015B6">
      <w:pPr>
        <w:spacing w:after="0" w:line="240" w:lineRule="auto"/>
        <w:jc w:val="both"/>
        <w:rPr>
          <w:rFonts w:ascii="Times New Roman" w:hAnsi="Times New Roman" w:cs="Times New Roman"/>
          <w:i/>
          <w:iCs/>
        </w:rPr>
      </w:pPr>
      <w:r w:rsidRPr="00CA7A96">
        <w:rPr>
          <w:rFonts w:ascii="Times New Roman" w:hAnsi="Times New Roman" w:cs="Times New Roman"/>
          <w:b/>
          <w:bCs/>
          <w:i/>
          <w:iCs/>
        </w:rPr>
        <w:t>Foto 2</w:t>
      </w:r>
      <w:r w:rsidRPr="00CA7A96">
        <w:rPr>
          <w:rFonts w:ascii="Times New Roman" w:hAnsi="Times New Roman" w:cs="Times New Roman"/>
          <w:i/>
          <w:iCs/>
        </w:rPr>
        <w:t xml:space="preserve"> Vaade </w:t>
      </w:r>
      <w:r w:rsidR="00CA7A96" w:rsidRPr="00CA7A96">
        <w:rPr>
          <w:rFonts w:ascii="Times New Roman" w:hAnsi="Times New Roman" w:cs="Times New Roman"/>
          <w:i/>
          <w:iCs/>
        </w:rPr>
        <w:t>Pappjärvele</w:t>
      </w:r>
    </w:p>
    <w:p w14:paraId="58D8F7DE" w14:textId="376797F8" w:rsidR="00AD608A" w:rsidRDefault="00AD608A" w:rsidP="001015B6">
      <w:pPr>
        <w:spacing w:after="0" w:line="240" w:lineRule="auto"/>
        <w:jc w:val="both"/>
        <w:rPr>
          <w:rFonts w:ascii="Times New Roman" w:hAnsi="Times New Roman" w:cs="Times New Roman"/>
          <w:sz w:val="24"/>
          <w:szCs w:val="24"/>
        </w:rPr>
        <w:sectPr w:rsidR="00AD608A" w:rsidSect="00A672DD">
          <w:type w:val="continuous"/>
          <w:pgSz w:w="11906" w:h="16838"/>
          <w:pgMar w:top="1440" w:right="991" w:bottom="1440" w:left="1440" w:header="708" w:footer="708" w:gutter="0"/>
          <w:cols w:num="2" w:space="708"/>
          <w:docGrid w:linePitch="360"/>
        </w:sectPr>
      </w:pPr>
    </w:p>
    <w:p w14:paraId="243AA067" w14:textId="77777777" w:rsidR="002B12A1" w:rsidRDefault="002B12A1" w:rsidP="001015B6">
      <w:pPr>
        <w:spacing w:after="0" w:line="240" w:lineRule="auto"/>
        <w:jc w:val="both"/>
        <w:rPr>
          <w:rFonts w:ascii="Times New Roman" w:hAnsi="Times New Roman" w:cs="Times New Roman"/>
          <w:sz w:val="24"/>
          <w:szCs w:val="24"/>
          <w:lang w:eastAsia="zh-CN"/>
        </w:rPr>
      </w:pPr>
    </w:p>
    <w:p w14:paraId="55E3465F" w14:textId="77777777" w:rsidR="0047015F" w:rsidRDefault="0047015F" w:rsidP="001015B6">
      <w:pPr>
        <w:spacing w:after="0" w:line="240" w:lineRule="auto"/>
        <w:jc w:val="both"/>
        <w:rPr>
          <w:rFonts w:ascii="Times New Roman" w:hAnsi="Times New Roman" w:cs="Times New Roman"/>
          <w:sz w:val="24"/>
          <w:szCs w:val="24"/>
          <w:lang w:eastAsia="zh-CN"/>
        </w:rPr>
      </w:pPr>
    </w:p>
    <w:p w14:paraId="58139AD7" w14:textId="0D912E6C" w:rsidR="00587F4C" w:rsidRPr="00587F4C" w:rsidRDefault="00587F4C" w:rsidP="001015B6">
      <w:pPr>
        <w:pStyle w:val="Loendilik"/>
        <w:numPr>
          <w:ilvl w:val="0"/>
          <w:numId w:val="2"/>
        </w:numPr>
        <w:spacing w:after="0" w:line="240" w:lineRule="auto"/>
        <w:ind w:left="284" w:hanging="284"/>
        <w:jc w:val="both"/>
        <w:rPr>
          <w:rFonts w:ascii="Times New Roman" w:hAnsi="Times New Roman" w:cs="Times New Roman"/>
          <w:b/>
          <w:bCs/>
          <w:sz w:val="24"/>
          <w:szCs w:val="24"/>
          <w:lang w:eastAsia="zh-CN"/>
        </w:rPr>
      </w:pPr>
      <w:r w:rsidRPr="00587F4C">
        <w:rPr>
          <w:rFonts w:ascii="Times New Roman" w:hAnsi="Times New Roman" w:cs="Times New Roman"/>
          <w:b/>
          <w:bCs/>
          <w:sz w:val="24"/>
          <w:szCs w:val="24"/>
          <w:lang w:eastAsia="zh-CN"/>
        </w:rPr>
        <w:t>Seotus teiste strateegiliste dokumentidega</w:t>
      </w:r>
    </w:p>
    <w:p w14:paraId="35A9373D" w14:textId="77777777" w:rsidR="00522F15" w:rsidRDefault="00587F4C" w:rsidP="00522F15">
      <w:pPr>
        <w:spacing w:after="0" w:line="240" w:lineRule="auto"/>
        <w:jc w:val="both"/>
        <w:rPr>
          <w:rFonts w:ascii="Times New Roman" w:hAnsi="Times New Roman" w:cs="Times New Roman"/>
          <w:sz w:val="24"/>
          <w:szCs w:val="24"/>
          <w:lang w:eastAsia="zh-CN"/>
        </w:rPr>
      </w:pPr>
      <w:r w:rsidRPr="00FF4C97">
        <w:rPr>
          <w:rStyle w:val="Tugev"/>
          <w:rFonts w:ascii="Times New Roman" w:hAnsi="Times New Roman" w:cs="Times New Roman"/>
          <w:b w:val="0"/>
          <w:sz w:val="24"/>
          <w:szCs w:val="24"/>
          <w:shd w:val="clear" w:color="auto" w:fill="FFFFFF"/>
        </w:rPr>
        <w:t>Ühinenud Võru valla üldplaneeringu kehtestamiseni kehtivad endiste Lasva, Orava, Sõmerpalu, Vastseliina ja Võru valdade üldplaneeringud.</w:t>
      </w:r>
      <w:r w:rsidRPr="00FF4C97">
        <w:rPr>
          <w:rFonts w:ascii="Times New Roman" w:hAnsi="Times New Roman" w:cs="Times New Roman"/>
          <w:sz w:val="24"/>
          <w:szCs w:val="24"/>
          <w:lang w:eastAsia="zh-CN"/>
        </w:rPr>
        <w:t xml:space="preserve"> Võru valla üldplaneeringu (kehtestatud Võru Vallavolikogu 09.04.2008. a määrusega nr 42) kohaselt asub </w:t>
      </w:r>
      <w:r w:rsidR="00834577">
        <w:rPr>
          <w:rFonts w:ascii="Times New Roman" w:hAnsi="Times New Roman" w:cs="Times New Roman"/>
          <w:sz w:val="24"/>
          <w:szCs w:val="24"/>
          <w:lang w:eastAsia="zh-CN"/>
        </w:rPr>
        <w:t xml:space="preserve">Kose tee 11 // Luigejärve katastriüksus </w:t>
      </w:r>
      <w:r w:rsidRPr="00FF4C97">
        <w:rPr>
          <w:rFonts w:ascii="Times New Roman" w:hAnsi="Times New Roman" w:cs="Times New Roman"/>
          <w:sz w:val="24"/>
          <w:szCs w:val="24"/>
          <w:lang w:eastAsia="zh-CN"/>
        </w:rPr>
        <w:t xml:space="preserve"> </w:t>
      </w:r>
      <w:r w:rsidR="00834577">
        <w:rPr>
          <w:rFonts w:ascii="Times New Roman" w:hAnsi="Times New Roman" w:cs="Times New Roman"/>
          <w:sz w:val="24"/>
          <w:szCs w:val="24"/>
          <w:lang w:eastAsia="zh-CN"/>
        </w:rPr>
        <w:t xml:space="preserve">detailplaneeringu koostamise kohustusega </w:t>
      </w:r>
      <w:r w:rsidR="00BD11FF">
        <w:rPr>
          <w:rFonts w:ascii="Times New Roman" w:hAnsi="Times New Roman" w:cs="Times New Roman"/>
          <w:sz w:val="24"/>
          <w:szCs w:val="24"/>
          <w:lang w:eastAsia="zh-CN"/>
        </w:rPr>
        <w:t>tiheasustusalal</w:t>
      </w:r>
      <w:r w:rsidR="00834577">
        <w:rPr>
          <w:rFonts w:ascii="Times New Roman" w:hAnsi="Times New Roman" w:cs="Times New Roman"/>
          <w:sz w:val="24"/>
          <w:szCs w:val="24"/>
          <w:lang w:eastAsia="zh-CN"/>
        </w:rPr>
        <w:t>. Planeeringu hoonestatav osa asub</w:t>
      </w:r>
      <w:r w:rsidR="00BD11FF">
        <w:rPr>
          <w:rFonts w:ascii="Times New Roman" w:hAnsi="Times New Roman" w:cs="Times New Roman"/>
          <w:sz w:val="24"/>
          <w:szCs w:val="24"/>
          <w:lang w:eastAsia="zh-CN"/>
        </w:rPr>
        <w:t xml:space="preserve"> </w:t>
      </w:r>
      <w:r w:rsidR="00CA1882">
        <w:rPr>
          <w:rFonts w:ascii="Times New Roman" w:hAnsi="Times New Roman" w:cs="Times New Roman"/>
          <w:sz w:val="24"/>
          <w:szCs w:val="24"/>
          <w:lang w:eastAsia="zh-CN"/>
        </w:rPr>
        <w:t xml:space="preserve">valdavalt </w:t>
      </w:r>
      <w:r w:rsidR="00834577">
        <w:rPr>
          <w:rFonts w:ascii="Times New Roman" w:hAnsi="Times New Roman" w:cs="Times New Roman"/>
          <w:sz w:val="24"/>
          <w:szCs w:val="24"/>
          <w:lang w:eastAsia="zh-CN"/>
        </w:rPr>
        <w:t xml:space="preserve">ärimaal ning ülejäänu </w:t>
      </w:r>
      <w:r w:rsidR="00B45FE2">
        <w:rPr>
          <w:rFonts w:ascii="Times New Roman" w:hAnsi="Times New Roman" w:cs="Times New Roman"/>
          <w:sz w:val="24"/>
          <w:szCs w:val="24"/>
          <w:lang w:eastAsia="zh-CN"/>
        </w:rPr>
        <w:t>üldkasutatavate haljasalade maal</w:t>
      </w:r>
      <w:r w:rsidR="005273BA">
        <w:rPr>
          <w:rFonts w:ascii="Times New Roman" w:hAnsi="Times New Roman" w:cs="Times New Roman"/>
          <w:sz w:val="24"/>
          <w:szCs w:val="24"/>
          <w:lang w:eastAsia="zh-CN"/>
        </w:rPr>
        <w:t xml:space="preserve">. Üldplaneeringu kohaselt tuleb haljasaladel tagada avatud maastike säilimine, säilitada traditsioonilise maastikukasutuse struktuur. </w:t>
      </w:r>
      <w:r w:rsidR="00FF0554">
        <w:rPr>
          <w:rFonts w:ascii="Times New Roman" w:hAnsi="Times New Roman" w:cs="Times New Roman"/>
          <w:sz w:val="24"/>
          <w:szCs w:val="24"/>
          <w:lang w:eastAsia="zh-CN"/>
        </w:rPr>
        <w:t xml:space="preserve">Ärimaa juhtfunktsiooniga aladele üldplaneeringu seletuskirjas ehitus- ja arendamistingimusi ei määrata. Eeltoodule tuginedes on planeeringualale olemasoleva hoone asukohta uue kauplushoone püstitamine kooskõlas kehtiva üldplaneeringuga. </w:t>
      </w:r>
    </w:p>
    <w:p w14:paraId="4D8E8E2C" w14:textId="77777777" w:rsidR="00522F15" w:rsidRDefault="00522F15" w:rsidP="00522F15">
      <w:pPr>
        <w:spacing w:after="0" w:line="240" w:lineRule="auto"/>
        <w:jc w:val="both"/>
        <w:rPr>
          <w:rFonts w:ascii="Times New Roman" w:hAnsi="Times New Roman" w:cs="Times New Roman"/>
          <w:sz w:val="24"/>
          <w:szCs w:val="24"/>
          <w:lang w:eastAsia="zh-CN"/>
        </w:rPr>
      </w:pPr>
    </w:p>
    <w:p w14:paraId="2EBA4C7B" w14:textId="049155B2" w:rsidR="00834577" w:rsidRDefault="00834577" w:rsidP="000669FA">
      <w:p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Koostamisel oleva</w:t>
      </w:r>
      <w:r w:rsidR="000669FA">
        <w:rPr>
          <w:rFonts w:ascii="Times New Roman" w:hAnsi="Times New Roman" w:cs="Times New Roman"/>
          <w:sz w:val="24"/>
          <w:szCs w:val="24"/>
          <w:lang w:eastAsia="zh-CN"/>
        </w:rPr>
        <w:t xml:space="preserve"> Võru valla üldplaneeringu (vastu võetud Võru Vallavolikogu 16.11.2023 otsusega nr 70) asub Kose tee 11 // Luigejärve kogu ulatuses äri- ja teenindusettevõtte juhto</w:t>
      </w:r>
      <w:r w:rsidR="00CF37DD">
        <w:rPr>
          <w:rFonts w:ascii="Times New Roman" w:hAnsi="Times New Roman" w:cs="Times New Roman"/>
          <w:sz w:val="24"/>
          <w:szCs w:val="24"/>
          <w:lang w:eastAsia="zh-CN"/>
        </w:rPr>
        <w:t>tst</w:t>
      </w:r>
      <w:r w:rsidR="000669FA">
        <w:rPr>
          <w:rFonts w:ascii="Times New Roman" w:hAnsi="Times New Roman" w:cs="Times New Roman"/>
          <w:sz w:val="24"/>
          <w:szCs w:val="24"/>
          <w:lang w:eastAsia="zh-CN"/>
        </w:rPr>
        <w:t xml:space="preserve">arbega maa-alal. Üldplaneeringu seletuskirja kohaselt on </w:t>
      </w:r>
      <w:r w:rsidR="000669FA" w:rsidRPr="000669FA">
        <w:rPr>
          <w:rFonts w:ascii="Times New Roman" w:hAnsi="Times New Roman" w:cs="Times New Roman"/>
          <w:sz w:val="24"/>
          <w:szCs w:val="24"/>
          <w:lang w:eastAsia="zh-CN"/>
        </w:rPr>
        <w:t xml:space="preserve">hoonestataval maaüksuse vähim </w:t>
      </w:r>
      <w:r w:rsidR="000669FA">
        <w:rPr>
          <w:rFonts w:ascii="Times New Roman" w:hAnsi="Times New Roman" w:cs="Times New Roman"/>
          <w:sz w:val="24"/>
          <w:szCs w:val="24"/>
          <w:lang w:eastAsia="zh-CN"/>
        </w:rPr>
        <w:t xml:space="preserve">lubatud </w:t>
      </w:r>
      <w:r w:rsidR="000669FA" w:rsidRPr="000669FA">
        <w:rPr>
          <w:rFonts w:ascii="Times New Roman" w:hAnsi="Times New Roman" w:cs="Times New Roman"/>
          <w:sz w:val="24"/>
          <w:szCs w:val="24"/>
          <w:lang w:eastAsia="zh-CN"/>
        </w:rPr>
        <w:t>haljastuse protsent on 15%</w:t>
      </w:r>
      <w:r w:rsidR="000669FA">
        <w:rPr>
          <w:rFonts w:ascii="Times New Roman" w:hAnsi="Times New Roman" w:cs="Times New Roman"/>
          <w:sz w:val="24"/>
          <w:szCs w:val="24"/>
          <w:lang w:eastAsia="zh-CN"/>
        </w:rPr>
        <w:t xml:space="preserve">  ja </w:t>
      </w:r>
      <w:r w:rsidR="000669FA" w:rsidRPr="000669FA">
        <w:rPr>
          <w:rFonts w:ascii="Times New Roman" w:hAnsi="Times New Roman" w:cs="Times New Roman"/>
          <w:sz w:val="24"/>
          <w:szCs w:val="24"/>
          <w:lang w:eastAsia="zh-CN"/>
        </w:rPr>
        <w:t>suurim lubatud täisehitusprotsent on 60%</w:t>
      </w:r>
      <w:r w:rsidR="000669FA">
        <w:rPr>
          <w:rFonts w:ascii="Times New Roman" w:hAnsi="Times New Roman" w:cs="Times New Roman"/>
          <w:sz w:val="24"/>
          <w:szCs w:val="24"/>
          <w:lang w:eastAsia="zh-CN"/>
        </w:rPr>
        <w:t xml:space="preserve">. </w:t>
      </w:r>
      <w:r w:rsidR="00CF37DD" w:rsidRPr="00CF37DD">
        <w:rPr>
          <w:rFonts w:ascii="Times New Roman" w:hAnsi="Times New Roman" w:cs="Times New Roman"/>
          <w:sz w:val="24"/>
          <w:szCs w:val="24"/>
          <w:lang w:eastAsia="zh-CN"/>
        </w:rPr>
        <w:t xml:space="preserve">Eeltoodule tuginedes on planeeringualale uue kauplushoone püstitamine kooskõlas </w:t>
      </w:r>
      <w:r w:rsidR="00CF37DD">
        <w:rPr>
          <w:rFonts w:ascii="Times New Roman" w:hAnsi="Times New Roman" w:cs="Times New Roman"/>
          <w:sz w:val="24"/>
          <w:szCs w:val="24"/>
          <w:lang w:eastAsia="zh-CN"/>
        </w:rPr>
        <w:t xml:space="preserve">koostamisel oleva </w:t>
      </w:r>
      <w:r w:rsidR="00CF37DD" w:rsidRPr="00CF37DD">
        <w:rPr>
          <w:rFonts w:ascii="Times New Roman" w:hAnsi="Times New Roman" w:cs="Times New Roman"/>
          <w:sz w:val="24"/>
          <w:szCs w:val="24"/>
          <w:lang w:eastAsia="zh-CN"/>
        </w:rPr>
        <w:t>üldplaneeringuga</w:t>
      </w:r>
      <w:r w:rsidR="00DC53C2">
        <w:rPr>
          <w:rFonts w:ascii="Times New Roman" w:hAnsi="Times New Roman" w:cs="Times New Roman"/>
          <w:sz w:val="24"/>
          <w:szCs w:val="24"/>
          <w:lang w:eastAsia="zh-CN"/>
        </w:rPr>
        <w:t>.</w:t>
      </w:r>
    </w:p>
    <w:p w14:paraId="08F175F5" w14:textId="77777777" w:rsidR="00834577" w:rsidRDefault="00834577" w:rsidP="001015B6">
      <w:pPr>
        <w:spacing w:after="0" w:line="240" w:lineRule="auto"/>
        <w:jc w:val="both"/>
        <w:rPr>
          <w:rFonts w:ascii="Times New Roman" w:hAnsi="Times New Roman" w:cs="Times New Roman"/>
          <w:sz w:val="24"/>
          <w:szCs w:val="24"/>
          <w:lang w:eastAsia="zh-CN"/>
        </w:rPr>
      </w:pPr>
    </w:p>
    <w:p w14:paraId="2A9B3CB8" w14:textId="396A8E5C" w:rsidR="00CF37DD" w:rsidRDefault="00CF37DD" w:rsidP="001015B6">
      <w:pPr>
        <w:spacing w:after="0" w:line="240" w:lineRule="auto"/>
        <w:jc w:val="both"/>
        <w:rPr>
          <w:rFonts w:ascii="Times New Roman" w:hAnsi="Times New Roman" w:cs="Times New Roman"/>
          <w:sz w:val="24"/>
          <w:szCs w:val="24"/>
          <w:lang w:eastAsia="zh-CN"/>
        </w:rPr>
      </w:pPr>
      <w:r w:rsidRPr="00CF37DD">
        <w:rPr>
          <w:rFonts w:ascii="Times New Roman" w:hAnsi="Times New Roman" w:cs="Times New Roman"/>
          <w:sz w:val="24"/>
          <w:szCs w:val="24"/>
          <w:lang w:eastAsia="zh-CN"/>
        </w:rPr>
        <w:t>Looduskaitseseaduse (LKS) § 40 lg 3, lg 4 p 2 kohaselt võib kalda ehituskeeluvööndi vähendamine toimuda Keskkonnaameti nõusolekul. Ehituskeeluvööndi vähendamiseks esitab kohalik omavalitsus Keskkonnaametile taotluse ja planeerimisseaduse kohaselt kehtestatud üldplaneeringu muutumise ettepanekut sisaldava vastuvõetud detailplaneeringu. LKS § 38 lg 3 alusel on kalda ehituskeeluvööndis uute hoonete ja rajatiste ehitamine keelatud, välja arvatud § 38 lg 4 ja lg 5 toodud erandite puhul. Detailplaneeringuga kavandatava  hoone ja liikluspinna rajamine ehituskeeluvööndisse ei kuulu LKS § 38 lg 4 ja lg 5 nimetatud erandite alla. Seega on ehituskeeluvööndi vähendamise ettepaneku esitamine Võru valla üldplaneeringut muutev asjaolu.</w:t>
      </w:r>
    </w:p>
    <w:p w14:paraId="48241040" w14:textId="77777777" w:rsidR="00CF37DD" w:rsidRDefault="00CF37DD" w:rsidP="001015B6">
      <w:pPr>
        <w:spacing w:after="0" w:line="240" w:lineRule="auto"/>
        <w:jc w:val="both"/>
        <w:rPr>
          <w:rFonts w:ascii="Times New Roman" w:hAnsi="Times New Roman" w:cs="Times New Roman"/>
          <w:sz w:val="24"/>
          <w:szCs w:val="24"/>
          <w:lang w:eastAsia="zh-CN"/>
        </w:rPr>
      </w:pPr>
    </w:p>
    <w:p w14:paraId="6B937E6B" w14:textId="35EF0781" w:rsidR="00CA74C3" w:rsidRDefault="00587F4C" w:rsidP="00CA74C3">
      <w:pPr>
        <w:spacing w:after="0" w:line="240" w:lineRule="auto"/>
        <w:jc w:val="both"/>
        <w:rPr>
          <w:rFonts w:ascii="Times New Roman" w:hAnsi="Times New Roman" w:cs="Times New Roman"/>
          <w:sz w:val="24"/>
          <w:szCs w:val="24"/>
          <w:lang w:eastAsia="zh-CN"/>
        </w:rPr>
      </w:pPr>
      <w:r w:rsidRPr="00677E87">
        <w:rPr>
          <w:rFonts w:ascii="Times New Roman" w:hAnsi="Times New Roman" w:cs="Times New Roman"/>
          <w:sz w:val="24"/>
          <w:szCs w:val="24"/>
          <w:lang w:eastAsia="zh-CN"/>
        </w:rPr>
        <w:t>Võru maakonnaplaneering</w:t>
      </w:r>
      <w:r w:rsidR="0097035B" w:rsidRPr="00677E87">
        <w:rPr>
          <w:rFonts w:ascii="Times New Roman" w:hAnsi="Times New Roman" w:cs="Times New Roman"/>
          <w:sz w:val="24"/>
          <w:szCs w:val="24"/>
          <w:lang w:eastAsia="zh-CN"/>
        </w:rPr>
        <w:t>u</w:t>
      </w:r>
      <w:r w:rsidRPr="00677E87">
        <w:rPr>
          <w:rFonts w:ascii="Times New Roman" w:hAnsi="Times New Roman" w:cs="Times New Roman"/>
          <w:sz w:val="24"/>
          <w:szCs w:val="24"/>
          <w:lang w:eastAsia="zh-CN"/>
        </w:rPr>
        <w:t xml:space="preserve"> 2030+ (kehtestatud riigihalduse ministri 13.04.2018 käskkirjaga nr 1.1-4/81) </w:t>
      </w:r>
      <w:r w:rsidR="0097035B" w:rsidRPr="00677E87">
        <w:rPr>
          <w:rFonts w:ascii="Times New Roman" w:hAnsi="Times New Roman" w:cs="Times New Roman"/>
          <w:sz w:val="24"/>
          <w:szCs w:val="24"/>
          <w:lang w:eastAsia="zh-CN"/>
        </w:rPr>
        <w:t>jooniselt</w:t>
      </w:r>
      <w:r w:rsidR="00081FC4" w:rsidRPr="00677E87">
        <w:rPr>
          <w:rFonts w:ascii="Times New Roman" w:hAnsi="Times New Roman" w:cs="Times New Roman"/>
          <w:sz w:val="24"/>
          <w:szCs w:val="24"/>
          <w:lang w:eastAsia="zh-CN"/>
        </w:rPr>
        <w:t xml:space="preserve"> 1. „Asustuse suunamine“</w:t>
      </w:r>
      <w:r w:rsidR="0097035B" w:rsidRPr="00677E87">
        <w:rPr>
          <w:rFonts w:ascii="Times New Roman" w:hAnsi="Times New Roman" w:cs="Times New Roman"/>
          <w:sz w:val="24"/>
          <w:szCs w:val="24"/>
          <w:lang w:eastAsia="zh-CN"/>
        </w:rPr>
        <w:t xml:space="preserve"> selgub, et </w:t>
      </w:r>
      <w:r w:rsidR="00CA74C3">
        <w:rPr>
          <w:rFonts w:ascii="Times New Roman" w:hAnsi="Times New Roman" w:cs="Times New Roman"/>
          <w:sz w:val="24"/>
          <w:szCs w:val="24"/>
          <w:lang w:eastAsia="zh-CN"/>
        </w:rPr>
        <w:t>detailplaneeringu ala on määratud</w:t>
      </w:r>
      <w:r w:rsidR="00BD11FF" w:rsidRPr="00677E87">
        <w:rPr>
          <w:rFonts w:ascii="Times New Roman" w:hAnsi="Times New Roman" w:cs="Times New Roman"/>
          <w:sz w:val="24"/>
          <w:szCs w:val="24"/>
          <w:lang w:eastAsia="zh-CN"/>
        </w:rPr>
        <w:t xml:space="preserve"> linnalise asustuse alaks. </w:t>
      </w:r>
      <w:r w:rsidR="00CA74C3">
        <w:rPr>
          <w:rFonts w:ascii="Times New Roman" w:hAnsi="Times New Roman" w:cs="Times New Roman"/>
          <w:sz w:val="24"/>
          <w:szCs w:val="24"/>
          <w:lang w:eastAsia="zh-CN"/>
        </w:rPr>
        <w:t>Planeeringu seletuskirjas on mh seatud tingimus, et a</w:t>
      </w:r>
      <w:r w:rsidR="00CA74C3" w:rsidRPr="00CA74C3">
        <w:rPr>
          <w:rFonts w:ascii="Times New Roman" w:hAnsi="Times New Roman" w:cs="Times New Roman"/>
          <w:sz w:val="24"/>
          <w:szCs w:val="24"/>
          <w:lang w:eastAsia="zh-CN"/>
        </w:rPr>
        <w:t>sustuse suunamine ala sees lähtub eelkõige tihendamise printsiibist,</w:t>
      </w:r>
      <w:r w:rsidR="00CA74C3">
        <w:rPr>
          <w:rFonts w:ascii="Times New Roman" w:hAnsi="Times New Roman" w:cs="Times New Roman"/>
          <w:sz w:val="24"/>
          <w:szCs w:val="24"/>
          <w:lang w:eastAsia="zh-CN"/>
        </w:rPr>
        <w:t xml:space="preserve"> </w:t>
      </w:r>
      <w:r w:rsidR="00CA74C3" w:rsidRPr="00CA74C3">
        <w:rPr>
          <w:rFonts w:ascii="Times New Roman" w:hAnsi="Times New Roman" w:cs="Times New Roman"/>
          <w:sz w:val="24"/>
          <w:szCs w:val="24"/>
          <w:lang w:eastAsia="zh-CN"/>
        </w:rPr>
        <w:t>millega eelistatakse tühjade maa-alade ja tühjalt seisvate hoonete</w:t>
      </w:r>
      <w:r w:rsidR="00CA74C3">
        <w:rPr>
          <w:rFonts w:ascii="Times New Roman" w:hAnsi="Times New Roman" w:cs="Times New Roman"/>
          <w:sz w:val="24"/>
          <w:szCs w:val="24"/>
          <w:lang w:eastAsia="zh-CN"/>
        </w:rPr>
        <w:t xml:space="preserve"> </w:t>
      </w:r>
      <w:r w:rsidR="00CA74C3" w:rsidRPr="00CA74C3">
        <w:rPr>
          <w:rFonts w:ascii="Times New Roman" w:hAnsi="Times New Roman" w:cs="Times New Roman"/>
          <w:sz w:val="24"/>
          <w:szCs w:val="24"/>
          <w:lang w:eastAsia="zh-CN"/>
        </w:rPr>
        <w:t>kasutusele võtmist.</w:t>
      </w:r>
      <w:r w:rsidR="00CA74C3">
        <w:rPr>
          <w:rFonts w:ascii="Times New Roman" w:hAnsi="Times New Roman" w:cs="Times New Roman"/>
          <w:sz w:val="24"/>
          <w:szCs w:val="24"/>
          <w:lang w:eastAsia="zh-CN"/>
        </w:rPr>
        <w:t xml:space="preserve"> Seega on Kose tee 11 // Luigejärve maaüksuse uushoonestamine kooskõlas Võru maakonnaplaneeringuga.</w:t>
      </w:r>
    </w:p>
    <w:p w14:paraId="1F16B10D" w14:textId="77777777" w:rsidR="00CA74C3" w:rsidRDefault="00CA74C3" w:rsidP="001015B6">
      <w:pPr>
        <w:spacing w:after="0" w:line="240" w:lineRule="auto"/>
        <w:jc w:val="both"/>
        <w:rPr>
          <w:rFonts w:ascii="Times New Roman" w:hAnsi="Times New Roman" w:cs="Times New Roman"/>
          <w:sz w:val="24"/>
          <w:szCs w:val="24"/>
          <w:lang w:eastAsia="zh-CN"/>
        </w:rPr>
      </w:pPr>
    </w:p>
    <w:p w14:paraId="431878CB" w14:textId="0B0F7DA6" w:rsidR="002B12A1" w:rsidRDefault="00AC5BA1" w:rsidP="001015B6">
      <w:pPr>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Kose alevikus võetakse endisi aiamaid järk-järgult elamumaana kasutusele. </w:t>
      </w:r>
      <w:r w:rsidR="00023014">
        <w:rPr>
          <w:rFonts w:ascii="Times New Roman" w:hAnsi="Times New Roman" w:cs="Times New Roman"/>
          <w:sz w:val="24"/>
          <w:szCs w:val="24"/>
          <w:lang w:eastAsia="zh-CN"/>
        </w:rPr>
        <w:t xml:space="preserve">St rahvastiku arv piirkonnas kasvab, kuid lähimad mitmekesise kaubavalikuga kauplused ja teeninduspinnad asuvad </w:t>
      </w:r>
      <w:r w:rsidR="00023014">
        <w:rPr>
          <w:rFonts w:ascii="Times New Roman" w:hAnsi="Times New Roman" w:cs="Times New Roman"/>
          <w:sz w:val="24"/>
          <w:szCs w:val="24"/>
          <w:lang w:eastAsia="zh-CN"/>
        </w:rPr>
        <w:lastRenderedPageBreak/>
        <w:t xml:space="preserve">Võru linnas. </w:t>
      </w:r>
      <w:r>
        <w:rPr>
          <w:rFonts w:ascii="Times New Roman" w:hAnsi="Times New Roman" w:cs="Times New Roman"/>
          <w:sz w:val="24"/>
          <w:szCs w:val="24"/>
          <w:lang w:eastAsia="zh-CN"/>
        </w:rPr>
        <w:t xml:space="preserve">Seega on planeeringualale kaasaegse kauplus- ja äripinna rajamine </w:t>
      </w:r>
      <w:r w:rsidR="00B96E3A">
        <w:rPr>
          <w:rFonts w:ascii="Times New Roman" w:hAnsi="Times New Roman" w:cs="Times New Roman"/>
          <w:sz w:val="24"/>
          <w:szCs w:val="24"/>
          <w:lang w:eastAsia="zh-CN"/>
        </w:rPr>
        <w:t>kooskõlas ava</w:t>
      </w:r>
      <w:r w:rsidR="00023014">
        <w:rPr>
          <w:rFonts w:ascii="Times New Roman" w:hAnsi="Times New Roman" w:cs="Times New Roman"/>
          <w:sz w:val="24"/>
          <w:szCs w:val="24"/>
          <w:lang w:eastAsia="zh-CN"/>
        </w:rPr>
        <w:t>l</w:t>
      </w:r>
      <w:r w:rsidR="00B96E3A">
        <w:rPr>
          <w:rFonts w:ascii="Times New Roman" w:hAnsi="Times New Roman" w:cs="Times New Roman"/>
          <w:sz w:val="24"/>
          <w:szCs w:val="24"/>
          <w:lang w:eastAsia="zh-CN"/>
        </w:rPr>
        <w:t xml:space="preserve">iku huviga. </w:t>
      </w:r>
    </w:p>
    <w:p w14:paraId="6D407463" w14:textId="77777777" w:rsidR="0047015F" w:rsidRDefault="0047015F" w:rsidP="001015B6">
      <w:pPr>
        <w:spacing w:after="0" w:line="240" w:lineRule="auto"/>
        <w:jc w:val="both"/>
        <w:rPr>
          <w:rFonts w:ascii="Times New Roman" w:hAnsi="Times New Roman" w:cs="Times New Roman"/>
          <w:sz w:val="24"/>
          <w:szCs w:val="24"/>
          <w:lang w:eastAsia="zh-CN"/>
        </w:rPr>
      </w:pPr>
    </w:p>
    <w:p w14:paraId="7BA0FE7D" w14:textId="77777777" w:rsidR="0047015F" w:rsidRDefault="0047015F" w:rsidP="001015B6">
      <w:pPr>
        <w:spacing w:after="0" w:line="240" w:lineRule="auto"/>
        <w:jc w:val="both"/>
        <w:rPr>
          <w:rFonts w:ascii="Times New Roman" w:hAnsi="Times New Roman" w:cs="Times New Roman"/>
          <w:sz w:val="24"/>
          <w:szCs w:val="24"/>
          <w:lang w:eastAsia="zh-CN"/>
        </w:rPr>
      </w:pPr>
    </w:p>
    <w:p w14:paraId="336CE896" w14:textId="77777777" w:rsidR="00587F4C" w:rsidRPr="00060D1D" w:rsidRDefault="00587F4C" w:rsidP="001015B6">
      <w:pPr>
        <w:pStyle w:val="Loendilik"/>
        <w:numPr>
          <w:ilvl w:val="0"/>
          <w:numId w:val="2"/>
        </w:numPr>
        <w:spacing w:after="0" w:line="240" w:lineRule="auto"/>
        <w:jc w:val="both"/>
        <w:rPr>
          <w:rFonts w:ascii="Times New Roman" w:hAnsi="Times New Roman" w:cs="Times New Roman"/>
          <w:b/>
          <w:bCs/>
          <w:sz w:val="24"/>
          <w:szCs w:val="24"/>
        </w:rPr>
      </w:pPr>
      <w:r w:rsidRPr="00060D1D">
        <w:rPr>
          <w:rFonts w:ascii="Times New Roman" w:hAnsi="Times New Roman" w:cs="Times New Roman"/>
          <w:b/>
          <w:bCs/>
          <w:sz w:val="24"/>
          <w:szCs w:val="24"/>
        </w:rPr>
        <w:t>Võimalikud keskkonnamõjud</w:t>
      </w:r>
    </w:p>
    <w:p w14:paraId="74239057" w14:textId="77777777" w:rsidR="00587F4C" w:rsidRPr="00060D1D" w:rsidRDefault="00587F4C" w:rsidP="001015B6">
      <w:pPr>
        <w:pStyle w:val="Loendilik"/>
        <w:numPr>
          <w:ilvl w:val="1"/>
          <w:numId w:val="2"/>
        </w:numPr>
        <w:spacing w:after="0" w:line="240" w:lineRule="auto"/>
        <w:jc w:val="both"/>
        <w:rPr>
          <w:rFonts w:ascii="Times New Roman" w:hAnsi="Times New Roman" w:cs="Times New Roman"/>
          <w:b/>
          <w:bCs/>
          <w:sz w:val="24"/>
          <w:szCs w:val="24"/>
        </w:rPr>
      </w:pPr>
      <w:r w:rsidRPr="00060D1D">
        <w:rPr>
          <w:rFonts w:ascii="Times New Roman" w:hAnsi="Times New Roman" w:cs="Times New Roman"/>
          <w:b/>
          <w:bCs/>
          <w:sz w:val="24"/>
          <w:szCs w:val="24"/>
        </w:rPr>
        <w:t xml:space="preserve"> Mõjud Natura 2000 võrgustiku aladele, elupaigatüüpidele, kaitsealustele liikidele jt loodusobjektidele</w:t>
      </w:r>
    </w:p>
    <w:p w14:paraId="2289090B" w14:textId="3CFC4FED" w:rsidR="008A2850" w:rsidRDefault="00974507" w:rsidP="001015B6">
      <w:pPr>
        <w:autoSpaceDE w:val="0"/>
        <w:autoSpaceDN w:val="0"/>
        <w:adjustRightInd w:val="0"/>
        <w:spacing w:after="0" w:line="240" w:lineRule="auto"/>
        <w:jc w:val="both"/>
        <w:rPr>
          <w:rFonts w:ascii="Times New Roman" w:hAnsi="Times New Roman" w:cs="Times New Roman"/>
          <w:sz w:val="24"/>
          <w:szCs w:val="24"/>
        </w:rPr>
      </w:pPr>
      <w:r w:rsidRPr="00974507">
        <w:rPr>
          <w:rFonts w:ascii="Times New Roman" w:hAnsi="Times New Roman" w:cs="Times New Roman"/>
          <w:sz w:val="24"/>
          <w:szCs w:val="24"/>
        </w:rPr>
        <w:t>Keskkonnaregistri andmetel ei paikne nimetatud detailplaneeringuga katastriüksustel kaitsealasid, hoiualasid, püsielupaiku ega kaitsealuseid üksikobjekte</w:t>
      </w:r>
      <w:r>
        <w:rPr>
          <w:rFonts w:ascii="Times New Roman" w:hAnsi="Times New Roman" w:cs="Times New Roman"/>
          <w:sz w:val="24"/>
          <w:szCs w:val="24"/>
        </w:rPr>
        <w:t xml:space="preserve">. </w:t>
      </w:r>
      <w:r w:rsidR="00A556E4" w:rsidRPr="00A556E4">
        <w:rPr>
          <w:rFonts w:ascii="Times New Roman" w:hAnsi="Times New Roman" w:cs="Times New Roman"/>
          <w:sz w:val="24"/>
          <w:szCs w:val="24"/>
        </w:rPr>
        <w:t>Planeeringuala asub (</w:t>
      </w:r>
      <w:r w:rsidR="00A556E4">
        <w:rPr>
          <w:rFonts w:ascii="Times New Roman" w:hAnsi="Times New Roman" w:cs="Times New Roman"/>
          <w:sz w:val="24"/>
          <w:szCs w:val="24"/>
        </w:rPr>
        <w:t xml:space="preserve">vt </w:t>
      </w:r>
      <w:r w:rsidR="00A556E4" w:rsidRPr="00A556E4">
        <w:rPr>
          <w:rFonts w:ascii="Times New Roman" w:hAnsi="Times New Roman" w:cs="Times New Roman"/>
          <w:sz w:val="24"/>
          <w:szCs w:val="24"/>
        </w:rPr>
        <w:t>Joonis 2) Pappjärve veekaitse-, ehituskeelu- ja piiranguvööndis.</w:t>
      </w:r>
      <w:r w:rsidR="00A556E4" w:rsidRPr="00A556E4">
        <w:t xml:space="preserve"> </w:t>
      </w:r>
      <w:r w:rsidR="00A556E4" w:rsidRPr="00A556E4">
        <w:rPr>
          <w:rFonts w:ascii="Times New Roman" w:hAnsi="Times New Roman" w:cs="Times New Roman"/>
          <w:sz w:val="24"/>
          <w:szCs w:val="24"/>
        </w:rPr>
        <w:t xml:space="preserve">Vastavalt looduskaitseseaduse §-le 34 on kalda kaitse eesmärk seal asuvate looduskoosluste säilitamine, inimtegevusest lähtuva kahjuliku mõju piiramine, ranna või kalda eripära arvestava asustuse suunamine ning seal vaba liikumise ja juurdepääsu tagamine. Kallasrada ei tohi sulgeda, vaid see peab jääma avatuks. Detailplaneeringuga ei näha ette ehitustegevust </w:t>
      </w:r>
      <w:r w:rsidR="00A556E4">
        <w:rPr>
          <w:rFonts w:ascii="Times New Roman" w:hAnsi="Times New Roman" w:cs="Times New Roman"/>
          <w:sz w:val="24"/>
          <w:szCs w:val="24"/>
        </w:rPr>
        <w:t>Pappjärve</w:t>
      </w:r>
      <w:r w:rsidR="00A556E4" w:rsidRPr="00A556E4">
        <w:rPr>
          <w:rFonts w:ascii="Times New Roman" w:hAnsi="Times New Roman" w:cs="Times New Roman"/>
          <w:sz w:val="24"/>
          <w:szCs w:val="24"/>
        </w:rPr>
        <w:t xml:space="preserve"> veekaitsevööndis ega kallasraja sulgemist. . Detailplaneeringu algatamise taotluse kohaselt veekogus tegevusi ei planeerita, pinnase- ja raietööd veekaitsevööndis kooskõlastatakse Keskkonnaametiga.</w:t>
      </w:r>
    </w:p>
    <w:p w14:paraId="41995A10" w14:textId="77777777" w:rsidR="00532B92" w:rsidRPr="00974507" w:rsidRDefault="00532B92" w:rsidP="001015B6">
      <w:pPr>
        <w:autoSpaceDE w:val="0"/>
        <w:autoSpaceDN w:val="0"/>
        <w:adjustRightInd w:val="0"/>
        <w:spacing w:after="0" w:line="240" w:lineRule="auto"/>
        <w:jc w:val="both"/>
        <w:rPr>
          <w:rFonts w:ascii="Times New Roman" w:hAnsi="Times New Roman" w:cs="Times New Roman"/>
          <w:sz w:val="24"/>
          <w:szCs w:val="24"/>
        </w:rPr>
      </w:pPr>
    </w:p>
    <w:p w14:paraId="0FA37F73" w14:textId="71AFF65E" w:rsidR="00A36825" w:rsidRDefault="001636E9" w:rsidP="001015B6">
      <w:pPr>
        <w:spacing w:after="0" w:line="240" w:lineRule="auto"/>
        <w:jc w:val="both"/>
        <w:rPr>
          <w:rFonts w:ascii="Times New Roman" w:hAnsi="Times New Roman" w:cs="Times New Roman"/>
          <w:sz w:val="24"/>
          <w:szCs w:val="24"/>
        </w:rPr>
      </w:pPr>
      <w:r w:rsidRPr="00007834">
        <w:rPr>
          <w:rFonts w:ascii="Times New Roman" w:hAnsi="Times New Roman" w:cs="Times New Roman"/>
          <w:sz w:val="24"/>
          <w:szCs w:val="24"/>
        </w:rPr>
        <w:t>Planeeritav ala ei asu Natura 2000 võrgustiku alal: lähimad Natura 2000 alad (</w:t>
      </w:r>
      <w:r w:rsidR="00173EC8">
        <w:rPr>
          <w:rFonts w:ascii="Times New Roman" w:hAnsi="Times New Roman" w:cs="Times New Roman"/>
          <w:sz w:val="24"/>
          <w:szCs w:val="24"/>
        </w:rPr>
        <w:t xml:space="preserve">Verijärve, </w:t>
      </w:r>
      <w:r w:rsidRPr="00007834">
        <w:rPr>
          <w:rFonts w:ascii="Times New Roman" w:hAnsi="Times New Roman" w:cs="Times New Roman"/>
          <w:sz w:val="24"/>
          <w:szCs w:val="24"/>
        </w:rPr>
        <w:t>Tamula järve</w:t>
      </w:r>
      <w:r w:rsidR="00173EC8">
        <w:rPr>
          <w:rFonts w:ascii="Times New Roman" w:hAnsi="Times New Roman" w:cs="Times New Roman"/>
          <w:sz w:val="24"/>
          <w:szCs w:val="24"/>
        </w:rPr>
        <w:t xml:space="preserve">, </w:t>
      </w:r>
      <w:r w:rsidRPr="00007834">
        <w:rPr>
          <w:rFonts w:ascii="Times New Roman" w:hAnsi="Times New Roman" w:cs="Times New Roman"/>
          <w:sz w:val="24"/>
          <w:szCs w:val="24"/>
        </w:rPr>
        <w:t>Kubja järve hoiuala</w:t>
      </w:r>
      <w:r w:rsidR="00173EC8">
        <w:rPr>
          <w:rFonts w:ascii="Times New Roman" w:hAnsi="Times New Roman" w:cs="Times New Roman"/>
          <w:sz w:val="24"/>
          <w:szCs w:val="24"/>
        </w:rPr>
        <w:t>d</w:t>
      </w:r>
      <w:r w:rsidRPr="00007834">
        <w:rPr>
          <w:rFonts w:ascii="Times New Roman" w:hAnsi="Times New Roman" w:cs="Times New Roman"/>
          <w:sz w:val="24"/>
          <w:szCs w:val="24"/>
        </w:rPr>
        <w:t xml:space="preserve">) asuvad </w:t>
      </w:r>
      <w:r w:rsidR="00173EC8">
        <w:rPr>
          <w:rFonts w:ascii="Times New Roman" w:hAnsi="Times New Roman" w:cs="Times New Roman"/>
          <w:sz w:val="24"/>
          <w:szCs w:val="24"/>
        </w:rPr>
        <w:t>1</w:t>
      </w:r>
      <w:r w:rsidRPr="00007834">
        <w:rPr>
          <w:rFonts w:ascii="Times New Roman" w:hAnsi="Times New Roman" w:cs="Times New Roman"/>
          <w:sz w:val="24"/>
          <w:szCs w:val="24"/>
        </w:rPr>
        <w:t xml:space="preserve"> – </w:t>
      </w:r>
      <w:r w:rsidR="00173EC8">
        <w:rPr>
          <w:rFonts w:ascii="Times New Roman" w:hAnsi="Times New Roman" w:cs="Times New Roman"/>
          <w:sz w:val="24"/>
          <w:szCs w:val="24"/>
        </w:rPr>
        <w:t>3</w:t>
      </w:r>
      <w:r w:rsidRPr="00007834">
        <w:rPr>
          <w:rFonts w:ascii="Times New Roman" w:hAnsi="Times New Roman" w:cs="Times New Roman"/>
          <w:sz w:val="24"/>
          <w:szCs w:val="24"/>
        </w:rPr>
        <w:t xml:space="preserve"> km kaugusel. </w:t>
      </w:r>
      <w:r w:rsidR="00A36825" w:rsidRPr="00007834">
        <w:rPr>
          <w:rFonts w:ascii="Times New Roman" w:hAnsi="Times New Roman" w:cs="Times New Roman"/>
          <w:sz w:val="24"/>
          <w:szCs w:val="24"/>
        </w:rPr>
        <w:t>Kavandatava tegevuse mõju Natura 2000 aladele on ebatõenäoline</w:t>
      </w:r>
      <w:r w:rsidR="00173EC8">
        <w:rPr>
          <w:rFonts w:ascii="Times New Roman" w:hAnsi="Times New Roman" w:cs="Times New Roman"/>
          <w:sz w:val="24"/>
          <w:szCs w:val="24"/>
        </w:rPr>
        <w:t>.</w:t>
      </w:r>
    </w:p>
    <w:p w14:paraId="24F9691F" w14:textId="77777777" w:rsidR="00A36825" w:rsidRDefault="00A36825" w:rsidP="001015B6">
      <w:pPr>
        <w:spacing w:after="0" w:line="240" w:lineRule="auto"/>
        <w:jc w:val="both"/>
        <w:rPr>
          <w:rFonts w:ascii="Times New Roman" w:hAnsi="Times New Roman" w:cs="Times New Roman"/>
          <w:sz w:val="24"/>
          <w:szCs w:val="24"/>
        </w:rPr>
      </w:pPr>
    </w:p>
    <w:p w14:paraId="092E0D47" w14:textId="6DCCA764" w:rsidR="001636E9" w:rsidRDefault="00007834" w:rsidP="001015B6">
      <w:pPr>
        <w:spacing w:after="0" w:line="240" w:lineRule="auto"/>
        <w:jc w:val="both"/>
        <w:rPr>
          <w:rFonts w:ascii="Times New Roman" w:hAnsi="Times New Roman" w:cs="Times New Roman"/>
          <w:sz w:val="24"/>
          <w:szCs w:val="24"/>
        </w:rPr>
      </w:pPr>
      <w:r w:rsidRPr="00007834">
        <w:rPr>
          <w:rFonts w:ascii="Times New Roman" w:hAnsi="Times New Roman" w:cs="Times New Roman"/>
          <w:sz w:val="24"/>
          <w:szCs w:val="24"/>
        </w:rPr>
        <w:t xml:space="preserve">Maa-ameti üleujutusohuga kaardi </w:t>
      </w:r>
      <w:r w:rsidR="007A74D4">
        <w:rPr>
          <w:rFonts w:ascii="Times New Roman" w:hAnsi="Times New Roman" w:cs="Times New Roman"/>
          <w:sz w:val="24"/>
          <w:szCs w:val="24"/>
        </w:rPr>
        <w:t xml:space="preserve">kohaselt ei asu </w:t>
      </w:r>
      <w:r w:rsidR="0067797B">
        <w:rPr>
          <w:rFonts w:ascii="Times New Roman" w:hAnsi="Times New Roman" w:cs="Times New Roman"/>
          <w:sz w:val="24"/>
          <w:szCs w:val="24"/>
        </w:rPr>
        <w:t>hoonestatav Kose tee 11 // Luigejärve maaüksus</w:t>
      </w:r>
      <w:r w:rsidRPr="00007834">
        <w:rPr>
          <w:rFonts w:ascii="Times New Roman" w:hAnsi="Times New Roman" w:cs="Times New Roman"/>
          <w:sz w:val="24"/>
          <w:szCs w:val="24"/>
        </w:rPr>
        <w:t xml:space="preserve"> üleujutusohuga alal. </w:t>
      </w:r>
      <w:r w:rsidR="0067797B">
        <w:rPr>
          <w:rFonts w:ascii="Times New Roman" w:hAnsi="Times New Roman" w:cs="Times New Roman"/>
          <w:sz w:val="24"/>
          <w:szCs w:val="24"/>
        </w:rPr>
        <w:t>Ehitusala laiendamine</w:t>
      </w:r>
      <w:r w:rsidR="00A36825">
        <w:rPr>
          <w:rFonts w:ascii="Times New Roman" w:hAnsi="Times New Roman" w:cs="Times New Roman"/>
          <w:sz w:val="24"/>
          <w:szCs w:val="24"/>
        </w:rPr>
        <w:t xml:space="preserve"> toob kaasa kõvakattega pindade lisandumise (</w:t>
      </w:r>
      <w:r w:rsidR="0067797B">
        <w:rPr>
          <w:rFonts w:ascii="Times New Roman" w:hAnsi="Times New Roman" w:cs="Times New Roman"/>
          <w:sz w:val="24"/>
          <w:szCs w:val="24"/>
        </w:rPr>
        <w:t>liikluspind</w:t>
      </w:r>
      <w:r w:rsidR="00A36825">
        <w:rPr>
          <w:rFonts w:ascii="Times New Roman" w:hAnsi="Times New Roman" w:cs="Times New Roman"/>
          <w:sz w:val="24"/>
          <w:szCs w:val="24"/>
        </w:rPr>
        <w:t xml:space="preserve">, </w:t>
      </w:r>
      <w:r w:rsidR="00A36825" w:rsidRPr="00C61408">
        <w:rPr>
          <w:rFonts w:ascii="Times New Roman" w:hAnsi="Times New Roman" w:cs="Times New Roman"/>
          <w:sz w:val="24"/>
          <w:szCs w:val="24"/>
        </w:rPr>
        <w:t xml:space="preserve">katused), </w:t>
      </w:r>
      <w:r w:rsidR="0067797B">
        <w:rPr>
          <w:rFonts w:ascii="Times New Roman" w:hAnsi="Times New Roman" w:cs="Times New Roman"/>
          <w:sz w:val="24"/>
          <w:szCs w:val="24"/>
        </w:rPr>
        <w:t>kuid</w:t>
      </w:r>
      <w:r w:rsidR="00A36825" w:rsidRPr="00C61408">
        <w:rPr>
          <w:rFonts w:ascii="Times New Roman" w:hAnsi="Times New Roman" w:cs="Times New Roman"/>
          <w:sz w:val="24"/>
          <w:szCs w:val="24"/>
        </w:rPr>
        <w:t xml:space="preserve"> ärajuhitava</w:t>
      </w:r>
      <w:r w:rsidR="0067797B">
        <w:rPr>
          <w:rFonts w:ascii="Times New Roman" w:hAnsi="Times New Roman" w:cs="Times New Roman"/>
          <w:sz w:val="24"/>
          <w:szCs w:val="24"/>
        </w:rPr>
        <w:t>te</w:t>
      </w:r>
      <w:r w:rsidR="00A36825" w:rsidRPr="00C61408">
        <w:rPr>
          <w:rFonts w:ascii="Times New Roman" w:hAnsi="Times New Roman" w:cs="Times New Roman"/>
          <w:sz w:val="24"/>
          <w:szCs w:val="24"/>
        </w:rPr>
        <w:t xml:space="preserve"> vooluhul</w:t>
      </w:r>
      <w:r w:rsidR="0067797B">
        <w:rPr>
          <w:rFonts w:ascii="Times New Roman" w:hAnsi="Times New Roman" w:cs="Times New Roman"/>
          <w:sz w:val="24"/>
          <w:szCs w:val="24"/>
        </w:rPr>
        <w:t>kade</w:t>
      </w:r>
      <w:r w:rsidR="00A36825" w:rsidRPr="00C61408">
        <w:rPr>
          <w:rFonts w:ascii="Times New Roman" w:hAnsi="Times New Roman" w:cs="Times New Roman"/>
          <w:sz w:val="24"/>
          <w:szCs w:val="24"/>
        </w:rPr>
        <w:t xml:space="preserve"> </w:t>
      </w:r>
      <w:r w:rsidR="0067797B">
        <w:rPr>
          <w:rFonts w:ascii="Times New Roman" w:hAnsi="Times New Roman" w:cs="Times New Roman"/>
          <w:sz w:val="24"/>
          <w:szCs w:val="24"/>
        </w:rPr>
        <w:t>mõju</w:t>
      </w:r>
      <w:r w:rsidR="00C039CD">
        <w:rPr>
          <w:rFonts w:ascii="Times New Roman" w:hAnsi="Times New Roman" w:cs="Times New Roman"/>
          <w:sz w:val="24"/>
          <w:szCs w:val="24"/>
        </w:rPr>
        <w:t xml:space="preserve"> Pappjärve veerežiimile pole märkimisväärne</w:t>
      </w:r>
      <w:r w:rsidR="007A74D4">
        <w:rPr>
          <w:rFonts w:ascii="Times New Roman" w:hAnsi="Times New Roman" w:cs="Times New Roman"/>
          <w:sz w:val="24"/>
          <w:szCs w:val="24"/>
        </w:rPr>
        <w:t xml:space="preserve">. </w:t>
      </w:r>
      <w:r w:rsidR="00C61408" w:rsidRPr="00C61408">
        <w:rPr>
          <w:rFonts w:ascii="Times New Roman" w:hAnsi="Times New Roman" w:cs="Times New Roman"/>
          <w:sz w:val="24"/>
          <w:szCs w:val="24"/>
        </w:rPr>
        <w:t>K</w:t>
      </w:r>
      <w:r w:rsidRPr="00C61408">
        <w:rPr>
          <w:rFonts w:ascii="Times New Roman" w:hAnsi="Times New Roman" w:cs="Times New Roman"/>
          <w:sz w:val="24"/>
          <w:szCs w:val="24"/>
        </w:rPr>
        <w:t xml:space="preserve">ui </w:t>
      </w:r>
      <w:r w:rsidRPr="00007834">
        <w:rPr>
          <w:rFonts w:ascii="Times New Roman" w:hAnsi="Times New Roman" w:cs="Times New Roman"/>
          <w:sz w:val="24"/>
          <w:szCs w:val="24"/>
        </w:rPr>
        <w:t>vee- ja kanalisatsioonisüsteem</w:t>
      </w:r>
      <w:r w:rsidR="00C61408">
        <w:rPr>
          <w:rFonts w:ascii="Times New Roman" w:hAnsi="Times New Roman" w:cs="Times New Roman"/>
          <w:sz w:val="24"/>
          <w:szCs w:val="24"/>
        </w:rPr>
        <w:t xml:space="preserve"> (sh sadevesi)</w:t>
      </w:r>
      <w:r w:rsidRPr="00007834">
        <w:rPr>
          <w:rFonts w:ascii="Times New Roman" w:hAnsi="Times New Roman" w:cs="Times New Roman"/>
          <w:sz w:val="24"/>
          <w:szCs w:val="24"/>
        </w:rPr>
        <w:t xml:space="preserve"> lahendatakse Võru linnaühisveevärgi ja-kanalisatsiooni baasil, siis olulist mõju pinnaveele ei ole ette näha. </w:t>
      </w:r>
      <w:r w:rsidR="00C039CD">
        <w:rPr>
          <w:rFonts w:ascii="Times New Roman" w:hAnsi="Times New Roman" w:cs="Times New Roman"/>
          <w:sz w:val="24"/>
          <w:szCs w:val="24"/>
        </w:rPr>
        <w:t>Detailplaneeringu koostamise käigus tuleb välja selgitada maaüksusel oleva puurkaevu likvideerimise vajadus.</w:t>
      </w:r>
    </w:p>
    <w:p w14:paraId="12128576" w14:textId="77777777" w:rsidR="00587F4C" w:rsidRPr="00E44B56" w:rsidRDefault="00587F4C" w:rsidP="001015B6">
      <w:pPr>
        <w:pStyle w:val="Default"/>
      </w:pPr>
    </w:p>
    <w:p w14:paraId="18CEBD5C" w14:textId="77777777" w:rsidR="0040041A" w:rsidRDefault="005B055C" w:rsidP="001015B6">
      <w:pPr>
        <w:pStyle w:val="Default"/>
        <w:numPr>
          <w:ilvl w:val="1"/>
          <w:numId w:val="2"/>
        </w:numPr>
        <w:rPr>
          <w:b/>
          <w:bCs/>
          <w:sz w:val="23"/>
          <w:szCs w:val="23"/>
        </w:rPr>
      </w:pPr>
      <w:r w:rsidRPr="00E44B56">
        <w:rPr>
          <w:b/>
          <w:bCs/>
          <w:sz w:val="23"/>
          <w:szCs w:val="23"/>
        </w:rPr>
        <w:t>Loodusvarade kasutamine</w:t>
      </w:r>
    </w:p>
    <w:p w14:paraId="49355C9B" w14:textId="045E1303" w:rsidR="0008746A" w:rsidRPr="0008746A" w:rsidRDefault="0040041A" w:rsidP="0008746A">
      <w:pPr>
        <w:pStyle w:val="Default"/>
        <w:jc w:val="both"/>
        <w:rPr>
          <w:sz w:val="23"/>
          <w:szCs w:val="23"/>
        </w:rPr>
      </w:pPr>
      <w:r w:rsidRPr="0008746A">
        <w:rPr>
          <w:sz w:val="23"/>
          <w:szCs w:val="23"/>
        </w:rPr>
        <w:t>Maa-ameti maardlate kaardirakenduse andmetel ei asu planeeringualal maavarade leiukohti ning see ei jää maavarade levialasse ega perspektiivaladele. Planeeringuga kavandatav tegevuse ei näe ette sellel alal taastumatute loodusress</w:t>
      </w:r>
      <w:r w:rsidR="0008746A" w:rsidRPr="0008746A">
        <w:rPr>
          <w:sz w:val="23"/>
          <w:szCs w:val="23"/>
        </w:rPr>
        <w:t xml:space="preserve">ursside kasutamist. Kavandatava tegevuse elluviimiseks ei kasutata pinna- ja põhjavett. Loodusvaradest kasutatakse maad. </w:t>
      </w:r>
    </w:p>
    <w:p w14:paraId="42E5601B" w14:textId="77777777" w:rsidR="004F680E" w:rsidRPr="00336541" w:rsidRDefault="004F680E" w:rsidP="0008746A">
      <w:pPr>
        <w:pStyle w:val="Default"/>
        <w:ind w:left="720"/>
        <w:rPr>
          <w:b/>
          <w:bCs/>
          <w:color w:val="auto"/>
          <w:sz w:val="23"/>
          <w:szCs w:val="23"/>
        </w:rPr>
      </w:pPr>
    </w:p>
    <w:p w14:paraId="3D5EA927" w14:textId="7AF8D7C7" w:rsidR="005B055C" w:rsidRPr="00336541" w:rsidRDefault="0008746A" w:rsidP="001015B6">
      <w:pPr>
        <w:pStyle w:val="Default"/>
        <w:numPr>
          <w:ilvl w:val="1"/>
          <w:numId w:val="2"/>
        </w:numPr>
        <w:rPr>
          <w:b/>
          <w:bCs/>
          <w:color w:val="auto"/>
          <w:sz w:val="23"/>
          <w:szCs w:val="23"/>
        </w:rPr>
      </w:pPr>
      <w:r w:rsidRPr="00336541">
        <w:rPr>
          <w:b/>
          <w:bCs/>
          <w:color w:val="auto"/>
          <w:sz w:val="23"/>
          <w:szCs w:val="23"/>
        </w:rPr>
        <w:t>Müra, vibratsioon, õhusaate, tahked jäätmed</w:t>
      </w:r>
    </w:p>
    <w:p w14:paraId="23588772" w14:textId="79AF738E" w:rsidR="00D33CA1" w:rsidRPr="00336541" w:rsidRDefault="00D80BC1" w:rsidP="001015B6">
      <w:pPr>
        <w:spacing w:after="0" w:line="240" w:lineRule="auto"/>
        <w:jc w:val="both"/>
        <w:rPr>
          <w:rFonts w:ascii="Times New Roman" w:hAnsi="Times New Roman" w:cs="Times New Roman"/>
          <w:sz w:val="24"/>
          <w:szCs w:val="24"/>
        </w:rPr>
      </w:pPr>
      <w:r w:rsidRPr="00336541">
        <w:rPr>
          <w:rFonts w:ascii="Times New Roman" w:hAnsi="Times New Roman" w:cs="Times New Roman"/>
          <w:sz w:val="24"/>
          <w:szCs w:val="24"/>
        </w:rPr>
        <w:t xml:space="preserve">Lammutus- ja ehitusaegseid keskkonnamõjusid võib üldjuhul käsitleda negatiivsetena – müra, vibratsioon, tolm ja tavapärasest suurem liikluskoormus </w:t>
      </w:r>
      <w:r w:rsidR="00D33CA1" w:rsidRPr="00336541">
        <w:rPr>
          <w:rFonts w:ascii="Times New Roman" w:hAnsi="Times New Roman" w:cs="Times New Roman"/>
          <w:sz w:val="24"/>
          <w:szCs w:val="24"/>
        </w:rPr>
        <w:t>võivad mõjuda häirivana, kuid need mõjud on lühiajalised.</w:t>
      </w:r>
      <w:r w:rsidR="006E1012" w:rsidRPr="00336541">
        <w:rPr>
          <w:rFonts w:ascii="Times New Roman" w:hAnsi="Times New Roman" w:cs="Times New Roman"/>
          <w:sz w:val="24"/>
          <w:szCs w:val="24"/>
        </w:rPr>
        <w:t xml:space="preserve"> Ala kasutamisega ei kaasne eeldatavalt olulisi kahjulikke tagajärgi nagu vee, pinnase või õhusaastatus, jäätmeteke, müra, vibratsioon, valgus, soojus, kiirgus ja lõhn, sest tegevuse iseloom ei eelda seda.</w:t>
      </w:r>
    </w:p>
    <w:p w14:paraId="3EBA91EE" w14:textId="77777777" w:rsidR="00336541" w:rsidRPr="00336541" w:rsidRDefault="00336541" w:rsidP="001015B6">
      <w:pPr>
        <w:spacing w:after="0" w:line="240" w:lineRule="auto"/>
        <w:jc w:val="both"/>
        <w:rPr>
          <w:rFonts w:ascii="Times New Roman" w:hAnsi="Times New Roman" w:cs="Times New Roman"/>
          <w:sz w:val="24"/>
          <w:szCs w:val="24"/>
        </w:rPr>
      </w:pPr>
    </w:p>
    <w:p w14:paraId="75E93395" w14:textId="5D0D59EE" w:rsidR="00B36A21" w:rsidRPr="00336541" w:rsidRDefault="00336541" w:rsidP="00B36A21">
      <w:pPr>
        <w:spacing w:after="0" w:line="240" w:lineRule="auto"/>
        <w:jc w:val="both"/>
        <w:rPr>
          <w:rFonts w:ascii="Times New Roman" w:hAnsi="Times New Roman" w:cs="Times New Roman"/>
          <w:sz w:val="24"/>
          <w:szCs w:val="24"/>
        </w:rPr>
      </w:pPr>
      <w:r w:rsidRPr="00336541">
        <w:rPr>
          <w:rFonts w:ascii="Times New Roman" w:hAnsi="Times New Roman" w:cs="Times New Roman"/>
          <w:sz w:val="24"/>
          <w:szCs w:val="24"/>
        </w:rPr>
        <w:t>Kavandatav tegevus ei põhjusta kasutusperioodil märkimisväärselt õhusaastet. Kuna ala väljaarendamisel vähesel määral suureneb liikluskoormus alal, siis peamine kasutus- ja ehitusperioodi õhusaaste on seotud sisepõlemismootoritest õhku paisatavate heitgaaside ja tolmuga.</w:t>
      </w:r>
    </w:p>
    <w:p w14:paraId="0368AF27" w14:textId="77777777" w:rsidR="00336541" w:rsidRPr="00336541" w:rsidRDefault="00336541" w:rsidP="00B36A21">
      <w:pPr>
        <w:spacing w:after="0" w:line="240" w:lineRule="auto"/>
        <w:jc w:val="both"/>
        <w:rPr>
          <w:rFonts w:ascii="Times New Roman" w:hAnsi="Times New Roman" w:cs="Times New Roman"/>
          <w:sz w:val="24"/>
          <w:szCs w:val="24"/>
        </w:rPr>
      </w:pPr>
    </w:p>
    <w:p w14:paraId="394218B0" w14:textId="3010EC7A" w:rsidR="001A75F0" w:rsidRPr="00336541" w:rsidRDefault="005B055C" w:rsidP="001015B6">
      <w:pPr>
        <w:spacing w:after="0" w:line="240" w:lineRule="auto"/>
        <w:jc w:val="both"/>
        <w:rPr>
          <w:rFonts w:ascii="Times New Roman" w:hAnsi="Times New Roman" w:cs="Times New Roman"/>
          <w:sz w:val="24"/>
          <w:szCs w:val="24"/>
        </w:rPr>
      </w:pPr>
      <w:r w:rsidRPr="00336541">
        <w:rPr>
          <w:rFonts w:ascii="Times New Roman" w:hAnsi="Times New Roman" w:cs="Times New Roman"/>
          <w:sz w:val="24"/>
          <w:szCs w:val="24"/>
        </w:rPr>
        <w:t xml:space="preserve">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w:t>
      </w:r>
      <w:r w:rsidRPr="00336541">
        <w:rPr>
          <w:rFonts w:ascii="Times New Roman" w:hAnsi="Times New Roman" w:cs="Times New Roman"/>
          <w:sz w:val="24"/>
          <w:szCs w:val="24"/>
        </w:rPr>
        <w:lastRenderedPageBreak/>
        <w:t xml:space="preserve">rakendama kõiki võimalusi ehitusjäätmete taaskasutamiseks. Jäätmete käitlemise (sh kogumise) korraldamisel lähtutakse jäätmeseadusest ja </w:t>
      </w:r>
      <w:r w:rsidR="00F247D1" w:rsidRPr="00336541">
        <w:rPr>
          <w:rFonts w:ascii="Times New Roman" w:hAnsi="Times New Roman" w:cs="Times New Roman"/>
          <w:sz w:val="24"/>
          <w:szCs w:val="24"/>
        </w:rPr>
        <w:t>Võru</w:t>
      </w:r>
      <w:r w:rsidRPr="00336541">
        <w:rPr>
          <w:rFonts w:ascii="Times New Roman" w:hAnsi="Times New Roman" w:cs="Times New Roman"/>
          <w:sz w:val="24"/>
          <w:szCs w:val="24"/>
        </w:rPr>
        <w:t xml:space="preserve"> Vallavolikogu </w:t>
      </w:r>
      <w:r w:rsidR="00DE78A9" w:rsidRPr="00336541">
        <w:rPr>
          <w:rFonts w:ascii="Times New Roman" w:hAnsi="Times New Roman" w:cs="Times New Roman"/>
          <w:sz w:val="24"/>
          <w:szCs w:val="24"/>
        </w:rPr>
        <w:t>20.09.2023</w:t>
      </w:r>
      <w:r w:rsidRPr="00336541">
        <w:rPr>
          <w:rFonts w:ascii="Times New Roman" w:hAnsi="Times New Roman" w:cs="Times New Roman"/>
          <w:sz w:val="24"/>
          <w:szCs w:val="24"/>
        </w:rPr>
        <w:t xml:space="preserve"> määrusest nr </w:t>
      </w:r>
      <w:r w:rsidR="00B56EF8" w:rsidRPr="00336541">
        <w:rPr>
          <w:rFonts w:ascii="Times New Roman" w:hAnsi="Times New Roman" w:cs="Times New Roman"/>
          <w:sz w:val="24"/>
          <w:szCs w:val="24"/>
        </w:rPr>
        <w:t>35</w:t>
      </w:r>
      <w:r w:rsidRPr="00336541">
        <w:rPr>
          <w:rFonts w:ascii="Times New Roman" w:hAnsi="Times New Roman" w:cs="Times New Roman"/>
          <w:sz w:val="24"/>
          <w:szCs w:val="24"/>
        </w:rPr>
        <w:t xml:space="preserve"> „</w:t>
      </w:r>
      <w:r w:rsidR="00F247D1" w:rsidRPr="00336541">
        <w:rPr>
          <w:rFonts w:ascii="Times New Roman" w:hAnsi="Times New Roman" w:cs="Times New Roman"/>
          <w:sz w:val="24"/>
          <w:szCs w:val="24"/>
        </w:rPr>
        <w:t>Võru</w:t>
      </w:r>
      <w:r w:rsidRPr="00336541">
        <w:rPr>
          <w:rFonts w:ascii="Times New Roman" w:hAnsi="Times New Roman" w:cs="Times New Roman"/>
          <w:sz w:val="24"/>
          <w:szCs w:val="24"/>
        </w:rPr>
        <w:t xml:space="preserve"> valla jäätmehoolduseeskiri“ nõuetest. Jäätmeteke kaasneb hoonete kasutusperioodil. Jäätmed tuleb anda üle jäätmekäitlejale. Juhul, kui jäätmekäitlus korraldatakse vastavalt jäätmeseadusele ja valla jäätmehoolduseeskirjale, ei ole oodata sellest tulenevat olulist keskkonnamõju.</w:t>
      </w:r>
    </w:p>
    <w:p w14:paraId="368047E2" w14:textId="77777777" w:rsidR="004F1521" w:rsidRPr="00A145F7" w:rsidRDefault="004F1521" w:rsidP="001015B6">
      <w:pPr>
        <w:pStyle w:val="Default"/>
        <w:rPr>
          <w:color w:val="auto"/>
        </w:rPr>
      </w:pPr>
    </w:p>
    <w:p w14:paraId="3A5FCBCE" w14:textId="394D2F51" w:rsidR="001636E9" w:rsidRPr="00A145F7" w:rsidRDefault="0008746A" w:rsidP="001015B6">
      <w:pPr>
        <w:pStyle w:val="Default"/>
        <w:numPr>
          <w:ilvl w:val="1"/>
          <w:numId w:val="2"/>
        </w:numPr>
        <w:jc w:val="both"/>
        <w:rPr>
          <w:b/>
          <w:bCs/>
          <w:color w:val="auto"/>
        </w:rPr>
      </w:pPr>
      <w:r w:rsidRPr="00A145F7">
        <w:rPr>
          <w:b/>
          <w:bCs/>
          <w:color w:val="auto"/>
        </w:rPr>
        <w:t>Pinnas, veestik ja vee kasutus</w:t>
      </w:r>
    </w:p>
    <w:p w14:paraId="637DC1DE" w14:textId="77777777" w:rsidR="00B56EF8" w:rsidRDefault="004F1521" w:rsidP="001015B6">
      <w:pPr>
        <w:pStyle w:val="Default"/>
        <w:jc w:val="both"/>
      </w:pPr>
      <w:r w:rsidRPr="00A145F7">
        <w:rPr>
          <w:color w:val="auto"/>
        </w:rPr>
        <w:t xml:space="preserve">Planeeringualal ei asu ohtlike ainete ladestuskohti </w:t>
      </w:r>
      <w:r w:rsidRPr="00106EBF">
        <w:t xml:space="preserve">ega teisi jääkreostust tekitavaid objekte, samuti ei ole kavandatud keskkonnaohtlikke rajatisi ega tegevusi. Eesti põhjavee kaitstuse kaardi järgi asub ala </w:t>
      </w:r>
      <w:r w:rsidR="00160DA6">
        <w:t>keskmiselt</w:t>
      </w:r>
      <w:r w:rsidRPr="00106EBF">
        <w:t xml:space="preserve"> kaitstud põhjaveega alal. </w:t>
      </w:r>
    </w:p>
    <w:p w14:paraId="49CFC216" w14:textId="77777777" w:rsidR="00B56EF8" w:rsidRDefault="00B56EF8" w:rsidP="001015B6">
      <w:pPr>
        <w:pStyle w:val="Default"/>
        <w:jc w:val="both"/>
      </w:pPr>
    </w:p>
    <w:p w14:paraId="12E41A3D" w14:textId="07DB1080" w:rsidR="004F1521" w:rsidRPr="00106EBF" w:rsidRDefault="00B56EF8" w:rsidP="001015B6">
      <w:pPr>
        <w:pStyle w:val="Default"/>
        <w:jc w:val="both"/>
      </w:pPr>
      <w:r>
        <w:t>Planeeringuala piirneb Võru linna reoveekogumisalaga. K</w:t>
      </w:r>
      <w:r w:rsidR="006C4152" w:rsidRPr="00106EBF">
        <w:t xml:space="preserve">oostöös </w:t>
      </w:r>
      <w:r>
        <w:t xml:space="preserve">aktsiaseltsiga </w:t>
      </w:r>
      <w:r w:rsidR="006C4152" w:rsidRPr="00106EBF">
        <w:t xml:space="preserve">Võru Vesi on võimalik kavandada ja välja ehitada </w:t>
      </w:r>
      <w:r>
        <w:t>planeeringuala</w:t>
      </w:r>
      <w:r w:rsidR="00106EBF" w:rsidRPr="00106EBF">
        <w:t xml:space="preserve"> ühisveevärk ja -kanalisatsioon</w:t>
      </w:r>
      <w:r w:rsidR="009051A1">
        <w:t>.</w:t>
      </w:r>
      <w:r w:rsidR="00760398" w:rsidRPr="00760398">
        <w:t xml:space="preserve"> </w:t>
      </w:r>
      <w:r w:rsidR="00760398">
        <w:t>Liitumiseks Võru linna ÜVK-</w:t>
      </w:r>
      <w:proofErr w:type="spellStart"/>
      <w:r w:rsidR="00760398">
        <w:t>ga</w:t>
      </w:r>
      <w:proofErr w:type="spellEnd"/>
      <w:r w:rsidR="00760398">
        <w:t xml:space="preserve"> tuleb esitada liitujal vormikohane liitumistaotlus.</w:t>
      </w:r>
      <w:r w:rsidR="00B13148">
        <w:t xml:space="preserve"> Seega on võimalik minimeerida võimalikke reoveekäitlusega seotud negatiivseid mõjusid </w:t>
      </w:r>
      <w:r w:rsidR="0047015F">
        <w:t xml:space="preserve">juba </w:t>
      </w:r>
      <w:r w:rsidR="00CA7A96">
        <w:t xml:space="preserve">niigi </w:t>
      </w:r>
      <w:proofErr w:type="spellStart"/>
      <w:r w:rsidR="0047015F">
        <w:t>liigtoitelise</w:t>
      </w:r>
      <w:proofErr w:type="spellEnd"/>
      <w:r w:rsidR="00CA7A96">
        <w:t xml:space="preserve"> </w:t>
      </w:r>
      <w:r w:rsidR="00AD230C">
        <w:t>Pappjärve</w:t>
      </w:r>
      <w:r w:rsidR="00B13148">
        <w:t xml:space="preserve"> veekvaliteedile.</w:t>
      </w:r>
    </w:p>
    <w:p w14:paraId="5B4B2FD1" w14:textId="2D1446CD" w:rsidR="0038206E" w:rsidRDefault="0038206E" w:rsidP="001015B6">
      <w:pPr>
        <w:pStyle w:val="Default"/>
        <w:jc w:val="both"/>
      </w:pPr>
    </w:p>
    <w:p w14:paraId="5B134433" w14:textId="57BC00A9" w:rsidR="00AD230C" w:rsidRDefault="00B331C2" w:rsidP="00EE35E9">
      <w:pPr>
        <w:pStyle w:val="Default"/>
        <w:jc w:val="both"/>
      </w:pPr>
      <w:r>
        <w:t xml:space="preserve">Maa-ameti üleujutusohuga kaardi kohaselt ei asu </w:t>
      </w:r>
      <w:r w:rsidR="00AD230C">
        <w:t>Kose tee 11 // Luigejärve maaüksus</w:t>
      </w:r>
      <w:r>
        <w:t xml:space="preserve"> üleujutusohuga alal. </w:t>
      </w:r>
      <w:r w:rsidR="00AD230C" w:rsidRPr="00106EBF">
        <w:t xml:space="preserve">Detailplaneeringu </w:t>
      </w:r>
      <w:r w:rsidR="00AD230C">
        <w:t>ei kavandata Pappjärve</w:t>
      </w:r>
      <w:r w:rsidR="00AD230C" w:rsidRPr="00106EBF">
        <w:t xml:space="preserve"> loodusliku sängi muutmist. Ala detailplaneeringu kohase kasutamise korral ei kaasne olulist negatiivset mõju </w:t>
      </w:r>
      <w:r w:rsidR="00AD230C">
        <w:t>Pappjärve</w:t>
      </w:r>
      <w:r w:rsidR="00AD230C" w:rsidRPr="00106EBF">
        <w:t xml:space="preserve"> veekvaliteedile.</w:t>
      </w:r>
      <w:r w:rsidR="004517C7" w:rsidRPr="004517C7">
        <w:t xml:space="preserve"> Detailplaneeringuga tehakse ettepanek vähendada kavandatava kauplushoone ja seda ümbritseva liikluspinna ulatuses Pappjärve ehituskeeluvööndit 10-15 meetrini veepiirist</w:t>
      </w:r>
      <w:r w:rsidR="004517C7">
        <w:t xml:space="preserve">. Seega tuleb planeeringu koostamise käigus </w:t>
      </w:r>
      <w:r w:rsidR="00EE35E9">
        <w:t>analüüsida</w:t>
      </w:r>
      <w:r w:rsidR="004517C7">
        <w:t xml:space="preserve"> </w:t>
      </w:r>
      <w:r w:rsidR="00EE35E9">
        <w:t xml:space="preserve">(tuginedes LKS § 40 lg 1) </w:t>
      </w:r>
      <w:r w:rsidR="00A145F7">
        <w:t xml:space="preserve">olemasolevaid teede- ja tehnovõrke, väljakujunenud asustust ning hinnata </w:t>
      </w:r>
      <w:r w:rsidR="00EE35E9">
        <w:t xml:space="preserve">kavandatava tegevuse mõju </w:t>
      </w:r>
      <w:r w:rsidR="004517C7">
        <w:t>kalda kaitse</w:t>
      </w:r>
      <w:r w:rsidR="00EE35E9">
        <w:t xml:space="preserve"> </w:t>
      </w:r>
      <w:r w:rsidR="004517C7">
        <w:t>eesmärkide</w:t>
      </w:r>
      <w:r w:rsidR="00EE35E9">
        <w:t>le</w:t>
      </w:r>
      <w:r w:rsidR="004517C7">
        <w:t>, taimestiku</w:t>
      </w:r>
      <w:r w:rsidR="00EE35E9">
        <w:t>le</w:t>
      </w:r>
      <w:r w:rsidR="004517C7">
        <w:t>, reljeefi</w:t>
      </w:r>
      <w:r w:rsidR="00EE35E9">
        <w:t>le</w:t>
      </w:r>
      <w:r w:rsidR="004517C7">
        <w:t>, kõlvikute</w:t>
      </w:r>
      <w:r w:rsidR="00A145F7">
        <w:t>le</w:t>
      </w:r>
      <w:r w:rsidR="004517C7">
        <w:t xml:space="preserve"> ja kinnisasjade piirid</w:t>
      </w:r>
      <w:r w:rsidR="00EE35E9">
        <w:t>ele</w:t>
      </w:r>
      <w:r w:rsidR="004517C7">
        <w:t xml:space="preserve">. </w:t>
      </w:r>
    </w:p>
    <w:p w14:paraId="74BE673F" w14:textId="77777777" w:rsidR="00AD230C" w:rsidRDefault="00AD230C" w:rsidP="001015B6">
      <w:pPr>
        <w:pStyle w:val="Default"/>
        <w:jc w:val="both"/>
      </w:pPr>
    </w:p>
    <w:p w14:paraId="5A57F27C" w14:textId="47751E53" w:rsidR="006B365A" w:rsidRPr="00BF02D9" w:rsidRDefault="00BF02D9" w:rsidP="00BF02D9">
      <w:pPr>
        <w:pStyle w:val="Default"/>
        <w:jc w:val="both"/>
        <w:rPr>
          <w:color w:val="auto"/>
        </w:rPr>
      </w:pPr>
      <w:r w:rsidRPr="00BF02D9">
        <w:rPr>
          <w:color w:val="auto"/>
        </w:rPr>
        <w:t xml:space="preserve">Planeeringuala asub </w:t>
      </w:r>
      <w:r w:rsidR="00CA7A96">
        <w:rPr>
          <w:color w:val="auto"/>
        </w:rPr>
        <w:t xml:space="preserve">väga </w:t>
      </w:r>
      <w:r w:rsidRPr="00BF02D9">
        <w:rPr>
          <w:color w:val="auto"/>
        </w:rPr>
        <w:t xml:space="preserve">suure kallakuga alal. Maa-ameti mullastiku kaardirakenduse andmetel asub valdav osa maaüksuses nõrgalt erodeeritud ja erosiooniohtlikul mullal. Detailplaneeringu koostamisel tuleb </w:t>
      </w:r>
      <w:r w:rsidR="00CA7A96">
        <w:rPr>
          <w:color w:val="auto"/>
        </w:rPr>
        <w:t xml:space="preserve">põhjalikult käsitleda pinnasetöödega seonduvat ning </w:t>
      </w:r>
      <w:r w:rsidRPr="00BF02D9">
        <w:rPr>
          <w:color w:val="auto"/>
        </w:rPr>
        <w:t>ette näha erosiooniohu vähendamise meetmed.</w:t>
      </w:r>
      <w:r w:rsidR="00CA7A96">
        <w:rPr>
          <w:color w:val="auto"/>
        </w:rPr>
        <w:t xml:space="preserve"> </w:t>
      </w:r>
    </w:p>
    <w:p w14:paraId="267B8A28" w14:textId="77777777" w:rsidR="00CA7A96" w:rsidRPr="00BF02D9" w:rsidRDefault="00CA7A96" w:rsidP="00BF02D9">
      <w:pPr>
        <w:pStyle w:val="Default"/>
        <w:jc w:val="both"/>
        <w:rPr>
          <w:color w:val="auto"/>
        </w:rPr>
      </w:pPr>
    </w:p>
    <w:p w14:paraId="7353A726" w14:textId="0BB5E1DB" w:rsidR="00176781" w:rsidRPr="00176781" w:rsidRDefault="006B365A" w:rsidP="001015B6">
      <w:pPr>
        <w:pStyle w:val="Default"/>
      </w:pPr>
      <w:r>
        <w:rPr>
          <w:b/>
          <w:bCs/>
        </w:rPr>
        <w:t>4</w:t>
      </w:r>
      <w:r w:rsidR="00176781" w:rsidRPr="00176781">
        <w:rPr>
          <w:b/>
          <w:bCs/>
        </w:rPr>
        <w:t xml:space="preserve">.4. Mõju kultuuriväärtusetele </w:t>
      </w:r>
    </w:p>
    <w:p w14:paraId="54F21359" w14:textId="2B7EB0A5" w:rsidR="00106EBF" w:rsidRPr="00176781" w:rsidRDefault="00176781" w:rsidP="001015B6">
      <w:pPr>
        <w:pStyle w:val="Default"/>
        <w:jc w:val="both"/>
      </w:pPr>
      <w:r w:rsidRPr="00176781">
        <w:t xml:space="preserve">Muinsuskaitseobjektid ja registreeritud pärandkultuuri objektid planeeringualal puuduvad. </w:t>
      </w:r>
      <w:r w:rsidR="004C138E">
        <w:t>Detailplaneeringu</w:t>
      </w:r>
      <w:r w:rsidRPr="00176781">
        <w:t xml:space="preserve"> ala ei jää kinnismälestise kaitsevööndisse. Mõju kultuuriväärtustele puudub.</w:t>
      </w:r>
    </w:p>
    <w:p w14:paraId="53468902" w14:textId="77777777" w:rsidR="00176781" w:rsidRPr="002745D2" w:rsidRDefault="00176781" w:rsidP="001015B6">
      <w:pPr>
        <w:pStyle w:val="Default"/>
        <w:rPr>
          <w:color w:val="auto"/>
        </w:rPr>
      </w:pPr>
    </w:p>
    <w:p w14:paraId="5402FFA5" w14:textId="3FB819E2" w:rsidR="00176781" w:rsidRPr="002745D2" w:rsidRDefault="006B365A" w:rsidP="001015B6">
      <w:pPr>
        <w:pStyle w:val="Default"/>
        <w:rPr>
          <w:color w:val="auto"/>
        </w:rPr>
      </w:pPr>
      <w:r w:rsidRPr="002745D2">
        <w:rPr>
          <w:b/>
          <w:bCs/>
          <w:color w:val="auto"/>
        </w:rPr>
        <w:t>4</w:t>
      </w:r>
      <w:r w:rsidR="00176781" w:rsidRPr="002745D2">
        <w:rPr>
          <w:b/>
          <w:bCs/>
          <w:color w:val="auto"/>
        </w:rPr>
        <w:t xml:space="preserve">.5. </w:t>
      </w:r>
      <w:r w:rsidR="00517D64" w:rsidRPr="002745D2">
        <w:rPr>
          <w:b/>
          <w:bCs/>
          <w:color w:val="auto"/>
        </w:rPr>
        <w:t>Maakasutus, v</w:t>
      </w:r>
      <w:r w:rsidR="00176781" w:rsidRPr="002745D2">
        <w:rPr>
          <w:b/>
          <w:bCs/>
          <w:color w:val="auto"/>
        </w:rPr>
        <w:t xml:space="preserve">isuaalne mõju </w:t>
      </w:r>
    </w:p>
    <w:p w14:paraId="494BDE0D" w14:textId="09461F5A" w:rsidR="00542D4B" w:rsidRPr="002745D2" w:rsidRDefault="00EE12C2" w:rsidP="001015B6">
      <w:pPr>
        <w:pStyle w:val="Default"/>
        <w:jc w:val="both"/>
        <w:rPr>
          <w:color w:val="auto"/>
          <w:sz w:val="23"/>
          <w:szCs w:val="23"/>
        </w:rPr>
      </w:pPr>
      <w:r w:rsidRPr="002745D2">
        <w:rPr>
          <w:color w:val="auto"/>
        </w:rPr>
        <w:t>Planeeringuala on vaadeldav Võru-Verijärve teelt, Kose-</w:t>
      </w:r>
      <w:proofErr w:type="spellStart"/>
      <w:r w:rsidRPr="002745D2">
        <w:rPr>
          <w:color w:val="auto"/>
        </w:rPr>
        <w:t>Käbli</w:t>
      </w:r>
      <w:proofErr w:type="spellEnd"/>
      <w:r w:rsidRPr="002745D2">
        <w:rPr>
          <w:color w:val="auto"/>
        </w:rPr>
        <w:t xml:space="preserve"> teelt ning Pappjärve kallastelt. Planeeringu elluviimisega ala vaadeldavus ja maakasutus ei muutu. </w:t>
      </w:r>
      <w:r w:rsidR="002745D2" w:rsidRPr="002745D2">
        <w:rPr>
          <w:color w:val="auto"/>
        </w:rPr>
        <w:t xml:space="preserve">Maaüksusele kavandatav hoone  ja selle lähiümbrus kaasajastatakse – seega on visuaalne mõju pigem positiivne. </w:t>
      </w:r>
    </w:p>
    <w:p w14:paraId="072A936D" w14:textId="77777777" w:rsidR="0047015F" w:rsidRPr="00542D4B" w:rsidRDefault="0047015F" w:rsidP="001015B6">
      <w:pPr>
        <w:pStyle w:val="Default"/>
        <w:rPr>
          <w:color w:val="auto"/>
        </w:rPr>
      </w:pPr>
    </w:p>
    <w:p w14:paraId="6C584AF1" w14:textId="53BBAB1D" w:rsidR="00517D64" w:rsidRPr="00A62F28" w:rsidRDefault="00517D64" w:rsidP="00517D64">
      <w:pPr>
        <w:pStyle w:val="Default"/>
        <w:numPr>
          <w:ilvl w:val="1"/>
          <w:numId w:val="8"/>
        </w:numPr>
        <w:rPr>
          <w:b/>
          <w:bCs/>
          <w:color w:val="auto"/>
        </w:rPr>
      </w:pPr>
      <w:r w:rsidRPr="00A62F28">
        <w:rPr>
          <w:b/>
          <w:bCs/>
          <w:color w:val="auto"/>
        </w:rPr>
        <w:t>Taimkate ja loomastik</w:t>
      </w:r>
    </w:p>
    <w:p w14:paraId="2FE9EC56" w14:textId="2DC755E5" w:rsidR="00195796" w:rsidRPr="00A62F28" w:rsidRDefault="006200EB" w:rsidP="00E471BD">
      <w:pPr>
        <w:pStyle w:val="Default"/>
        <w:jc w:val="both"/>
        <w:rPr>
          <w:color w:val="auto"/>
        </w:rPr>
      </w:pPr>
      <w:r w:rsidRPr="00A62F28">
        <w:rPr>
          <w:color w:val="auto"/>
        </w:rPr>
        <w:t xml:space="preserve">Planeeringuala on olemasoleva kasutuse ja asukoha tõttu võrdlemisi liigivaene ning elupaikadeks vähesobiv. </w:t>
      </w:r>
      <w:r w:rsidR="00DB352D" w:rsidRPr="00A62F28">
        <w:rPr>
          <w:color w:val="auto"/>
        </w:rPr>
        <w:t>M</w:t>
      </w:r>
      <w:r w:rsidR="00E471BD" w:rsidRPr="00A62F28">
        <w:rPr>
          <w:color w:val="auto"/>
        </w:rPr>
        <w:t>aaüksus on juba äriotstarbel kasutusel</w:t>
      </w:r>
      <w:r w:rsidR="00DB352D" w:rsidRPr="00A62F28">
        <w:rPr>
          <w:color w:val="auto"/>
        </w:rPr>
        <w:t xml:space="preserve">, selle hoonestatud osa lähiümbrus on asfalteeritud. Ülejäänud osa maaüksusest </w:t>
      </w:r>
      <w:r w:rsidR="00A62F28" w:rsidRPr="00A62F28">
        <w:rPr>
          <w:color w:val="auto"/>
        </w:rPr>
        <w:t xml:space="preserve">on niidetav haljasala, mis </w:t>
      </w:r>
      <w:r w:rsidR="00E471BD" w:rsidRPr="00A62F28">
        <w:rPr>
          <w:color w:val="auto"/>
        </w:rPr>
        <w:t>paikneb kitsa ribana Pappjärve ja Võru-Verijärve tee vahelisel alal</w:t>
      </w:r>
      <w:r w:rsidRPr="00A62F28">
        <w:rPr>
          <w:color w:val="auto"/>
        </w:rPr>
        <w:t xml:space="preserve">. </w:t>
      </w:r>
      <w:r w:rsidR="00A62F28" w:rsidRPr="00A62F28">
        <w:rPr>
          <w:color w:val="auto"/>
        </w:rPr>
        <w:t>Seega ei kaasne Kose tee 11 // Luigejärve maaüksusele uue kauplushoone rajamisega eeldatavalt olulist negatiivset mõju taimestikule ja loomastikule.</w:t>
      </w:r>
    </w:p>
    <w:p w14:paraId="18694F2F" w14:textId="77777777" w:rsidR="00E471BD" w:rsidRPr="00E471BD" w:rsidRDefault="00E471BD" w:rsidP="00E471BD">
      <w:pPr>
        <w:pStyle w:val="Default"/>
        <w:jc w:val="both"/>
      </w:pPr>
    </w:p>
    <w:p w14:paraId="60612A65" w14:textId="349B1EBC" w:rsidR="00517D64" w:rsidRPr="00517D64" w:rsidRDefault="00517D64" w:rsidP="00517D64">
      <w:pPr>
        <w:pStyle w:val="Default"/>
        <w:numPr>
          <w:ilvl w:val="1"/>
          <w:numId w:val="8"/>
        </w:numPr>
        <w:rPr>
          <w:b/>
          <w:bCs/>
        </w:rPr>
      </w:pPr>
      <w:r>
        <w:rPr>
          <w:b/>
          <w:bCs/>
        </w:rPr>
        <w:t>Inimese tervis ja vara</w:t>
      </w:r>
    </w:p>
    <w:p w14:paraId="56F0D533" w14:textId="53A7E1B7" w:rsidR="00176781" w:rsidRDefault="00195796" w:rsidP="00522C5C">
      <w:pPr>
        <w:pStyle w:val="Default"/>
        <w:jc w:val="both"/>
      </w:pPr>
      <w:r>
        <w:t>Kose tee 11 // Luigejärve maaüksusele uue kauplushoone rajamisega kaasnev negatiivsete tervisemõjude esinemise tõenäosus on väike</w:t>
      </w:r>
      <w:r w:rsidR="00522C5C">
        <w:t>. Võimalik</w:t>
      </w:r>
      <w:r w:rsidR="00176781" w:rsidRPr="000711A1">
        <w:t xml:space="preserve">e avariiolukordade esinemise, mille </w:t>
      </w:r>
      <w:r w:rsidR="00176781" w:rsidRPr="000711A1">
        <w:lastRenderedPageBreak/>
        <w:t>tulemusena võib reostuda näiteks pinnas, veekogu, põhjavesi või õhk, võimalikkuse vähendamiseks tuleb planeeringu</w:t>
      </w:r>
      <w:r w:rsidR="00522C5C">
        <w:t xml:space="preserve"> koostamise</w:t>
      </w:r>
      <w:r w:rsidR="00176781" w:rsidRPr="000711A1">
        <w:t xml:space="preserve"> käigus ette näha vastavad ennetavad meetmed. Avariiolukordade esinemise tõenäosus on väike kui </w:t>
      </w:r>
      <w:r w:rsidR="004C138E" w:rsidRPr="000711A1">
        <w:t xml:space="preserve">detailplaneeringu </w:t>
      </w:r>
      <w:r w:rsidR="00176781" w:rsidRPr="000711A1">
        <w:t xml:space="preserve">elluviimisel järgitakse </w:t>
      </w:r>
      <w:r w:rsidR="004C138E" w:rsidRPr="000711A1">
        <w:t>planeeringus</w:t>
      </w:r>
      <w:r w:rsidR="00176781" w:rsidRPr="000711A1">
        <w:t xml:space="preserve"> esitatud tingimusi ja õigusaktidega kehtestatud nõudeid. </w:t>
      </w:r>
      <w:r w:rsidR="00522C5C">
        <w:t xml:space="preserve">Kuna planeeringuala on juba äriotstarbel kasutuses, siis ei ole planeeringu </w:t>
      </w:r>
      <w:r w:rsidR="00176781" w:rsidRPr="000711A1">
        <w:t xml:space="preserve">ellu viimisega oodata kavandatava tegevusega seonduvat mõjude kumuleerumist ega </w:t>
      </w:r>
      <w:r w:rsidR="004C138E" w:rsidRPr="000711A1">
        <w:t xml:space="preserve">oluliste negatiivsete </w:t>
      </w:r>
      <w:r w:rsidR="00176781" w:rsidRPr="000711A1">
        <w:t>koosmõjude esinemist.</w:t>
      </w:r>
    </w:p>
    <w:p w14:paraId="1098A100" w14:textId="4A652756" w:rsidR="000711A1" w:rsidRDefault="000711A1" w:rsidP="001015B6">
      <w:pPr>
        <w:pStyle w:val="Default"/>
        <w:jc w:val="both"/>
      </w:pPr>
    </w:p>
    <w:p w14:paraId="1536BC38" w14:textId="77777777" w:rsidR="003E1380" w:rsidRPr="003E1380" w:rsidRDefault="003E1380" w:rsidP="001015B6">
      <w:pPr>
        <w:pStyle w:val="Default"/>
      </w:pPr>
    </w:p>
    <w:p w14:paraId="6FDF76EC" w14:textId="4FFE7B7E" w:rsidR="003E1380" w:rsidRPr="003E1380" w:rsidRDefault="006B365A" w:rsidP="001015B6">
      <w:pPr>
        <w:pStyle w:val="Default"/>
        <w:jc w:val="both"/>
      </w:pPr>
      <w:r>
        <w:rPr>
          <w:b/>
          <w:bCs/>
        </w:rPr>
        <w:t>5</w:t>
      </w:r>
      <w:r w:rsidR="003E1380" w:rsidRPr="003E1380">
        <w:rPr>
          <w:b/>
          <w:bCs/>
        </w:rPr>
        <w:t xml:space="preserve">. Ettepanek KSH algatamata jätmise kohta </w:t>
      </w:r>
    </w:p>
    <w:p w14:paraId="4ED364BC" w14:textId="77777777" w:rsidR="00081EEB" w:rsidRDefault="003E1380" w:rsidP="001015B6">
      <w:pPr>
        <w:pStyle w:val="Default"/>
        <w:jc w:val="both"/>
      </w:pPr>
      <w:r w:rsidRPr="00081EEB">
        <w:t xml:space="preserve">Arvestades kavandatud tegevuse mahtu, iseloomu ja paiknemist ei saa eeldada </w:t>
      </w:r>
      <w:r w:rsidR="007359A2" w:rsidRPr="00081EEB">
        <w:t>detailplaneeringu</w:t>
      </w:r>
      <w:r w:rsidRPr="00081EEB">
        <w:t xml:space="preserve"> elluviimisel ja hoonete ning rajatiste sihipärase kasutamisega seonduvat olulist keskkonnamõju. KSH läbiviimine ei ole vajalik järgnevatel põhjustel:</w:t>
      </w:r>
    </w:p>
    <w:p w14:paraId="04BD70F4" w14:textId="6557A7A6" w:rsidR="003E1380" w:rsidRDefault="007359A2" w:rsidP="001015B6">
      <w:pPr>
        <w:pStyle w:val="Default"/>
        <w:numPr>
          <w:ilvl w:val="0"/>
          <w:numId w:val="3"/>
        </w:numPr>
        <w:jc w:val="both"/>
      </w:pPr>
      <w:bookmarkStart w:id="2" w:name="_Hlk85118033"/>
      <w:r w:rsidRPr="00081EEB">
        <w:t>Detailplaneeringu</w:t>
      </w:r>
      <w:r w:rsidR="003E1380" w:rsidRPr="00081EEB">
        <w:t xml:space="preserve"> ellu viimisega ei saa olemasoleva info põhjal eeldada tegevusi, millega kaasneks keskkonnaseisundi olulist kahjustumist, näiteks negatiivset mõju kaitsmata põhjaveega piirkonna hüdrogeoloogilistele tingimustele ja veerežiimile. Puudub eeldatavasti piiriülene mõju, sh mõju </w:t>
      </w:r>
      <w:r w:rsidR="0040041A">
        <w:t>Pappjärve</w:t>
      </w:r>
      <w:r w:rsidRPr="00081EEB">
        <w:t xml:space="preserve"> </w:t>
      </w:r>
      <w:r w:rsidR="003E1380" w:rsidRPr="00081EEB">
        <w:t>veekvaliteedile.</w:t>
      </w:r>
    </w:p>
    <w:p w14:paraId="4D1EA54D" w14:textId="77777777" w:rsidR="007107C8" w:rsidRPr="00B2046D" w:rsidRDefault="003E1380" w:rsidP="001015B6">
      <w:pPr>
        <w:pStyle w:val="Default"/>
        <w:numPr>
          <w:ilvl w:val="0"/>
          <w:numId w:val="3"/>
        </w:numPr>
        <w:jc w:val="both"/>
      </w:pPr>
      <w:bookmarkStart w:id="3" w:name="_Hlk85117918"/>
      <w:r w:rsidRPr="00B2046D">
        <w:t xml:space="preserve">Planeeringualal ei paikne kaitsealasid ja Natura 2000 võrgustiku alasid. Eeldatav mõju Natura 2000 võrgustiku alale puudub. </w:t>
      </w:r>
      <w:bookmarkStart w:id="4" w:name="_Hlk63780207"/>
    </w:p>
    <w:bookmarkEnd w:id="4"/>
    <w:p w14:paraId="5D6BB229" w14:textId="77777777" w:rsidR="00081EEB" w:rsidRDefault="00DF03A7" w:rsidP="001015B6">
      <w:pPr>
        <w:pStyle w:val="Default"/>
        <w:numPr>
          <w:ilvl w:val="0"/>
          <w:numId w:val="3"/>
        </w:numPr>
        <w:jc w:val="both"/>
      </w:pPr>
      <w:r w:rsidRPr="00081EEB">
        <w:t>Detailplaneeringu</w:t>
      </w:r>
      <w:r w:rsidR="003E1380" w:rsidRPr="00081EEB">
        <w:t xml:space="preserve"> alal ei ole tuvastatud keskkonda saastavaid objekte ega jääkreostust, mistõttu ei ole eeldada olulist pinnase, õhu ja vee reostust, mis seaks piiranguid kavandatavale maakasutusele või majandustegevusele. </w:t>
      </w:r>
      <w:r w:rsidRPr="00081EEB">
        <w:t>Detailplaneeringu</w:t>
      </w:r>
      <w:r w:rsidR="003E1380" w:rsidRPr="00081EEB">
        <w:t xml:space="preserve"> elluviimisega (nii ehitusjärgus kui hilisema kasutuse ajal) pole oodata jäätmeteket mahus, mis võiks ületada piirkonna keskkonnataluvust.</w:t>
      </w:r>
    </w:p>
    <w:p w14:paraId="2770824A" w14:textId="415E6594" w:rsidR="003E1380" w:rsidRDefault="00DF03A7" w:rsidP="001015B6">
      <w:pPr>
        <w:pStyle w:val="Default"/>
        <w:numPr>
          <w:ilvl w:val="0"/>
          <w:numId w:val="3"/>
        </w:numPr>
        <w:jc w:val="both"/>
      </w:pPr>
      <w:r w:rsidRPr="00081EEB">
        <w:t>Detailplaneeringu</w:t>
      </w:r>
      <w:r w:rsidR="003E1380" w:rsidRPr="00081EEB">
        <w:t xml:space="preserve">ga kavandatav tegevus ei kahjusta eeldatavalt kultuuripärandit, inimese tervist, heaolu ega vara. Planeeritava tegevusega ei kaasne olemasoleva liikluskoormuse, mürataseme ja õhusaaste olulist suurenemist ning täiendavate ülenormatiivsete saastetasemete esinemist. Avariiolukordade esinemise tõenäosus on väike. </w:t>
      </w:r>
    </w:p>
    <w:p w14:paraId="16CB7D65" w14:textId="66AED4E8" w:rsidR="00A145F7" w:rsidRPr="00081EEB" w:rsidRDefault="00A145F7" w:rsidP="001015B6">
      <w:pPr>
        <w:pStyle w:val="Default"/>
        <w:numPr>
          <w:ilvl w:val="0"/>
          <w:numId w:val="3"/>
        </w:numPr>
        <w:jc w:val="both"/>
      </w:pPr>
      <w:r w:rsidRPr="00A145F7">
        <w:t>Detailplaneeringuga tehakse ettepanek vähendada kavandatava kauplushoone ja seda ümbritseva liikluspinna ulatuses Pappjärve ehituskeeluvööndit 10-15 meetrini veepiirist. Seega tuleb planeeringu koostamise käigus analüüsida (tuginedes LKS § 40 lg 1) olemasolevaid teede- ja tehnovõrke, väljakujunenud asustust ning hinnata kavandatava tegevuse mõju kalda kaitse eesmärkidele, taimestikule, reljeefile, kõlvikutele ja kinnisasjade piiridele ning , väljakujunenud asustusest.</w:t>
      </w:r>
    </w:p>
    <w:bookmarkEnd w:id="3"/>
    <w:p w14:paraId="567C0B4B" w14:textId="77777777" w:rsidR="00DF03A7" w:rsidRPr="00081EEB" w:rsidRDefault="00DF03A7" w:rsidP="001015B6">
      <w:pPr>
        <w:pStyle w:val="Default"/>
        <w:jc w:val="both"/>
      </w:pPr>
    </w:p>
    <w:bookmarkEnd w:id="2"/>
    <w:p w14:paraId="22431B4A" w14:textId="65ADEE88" w:rsidR="003E1380" w:rsidRPr="00081EEB" w:rsidRDefault="00F50397" w:rsidP="001015B6">
      <w:pPr>
        <w:pStyle w:val="Default"/>
        <w:jc w:val="both"/>
      </w:pPr>
      <w:r>
        <w:t xml:space="preserve">Arvestades eelhindamise tulemusi pole Võru </w:t>
      </w:r>
      <w:r w:rsidR="00B340BD">
        <w:t>Vallavolikogu</w:t>
      </w:r>
      <w:r>
        <w:t xml:space="preserve"> hinnangul keskkonnamõju strateegilise hindamise ning Natura </w:t>
      </w:r>
      <w:r w:rsidR="000F6C72">
        <w:t>hindamise läbiviimine vajalik.</w:t>
      </w:r>
    </w:p>
    <w:p w14:paraId="7F3D7DD7" w14:textId="75119923" w:rsidR="00F673D1" w:rsidRDefault="00F673D1" w:rsidP="001015B6">
      <w:pPr>
        <w:pStyle w:val="Default"/>
        <w:jc w:val="both"/>
      </w:pPr>
    </w:p>
    <w:p w14:paraId="3F2CD39E" w14:textId="77777777" w:rsidR="00F673D1" w:rsidRPr="003E1380" w:rsidRDefault="00F673D1" w:rsidP="001015B6">
      <w:pPr>
        <w:pStyle w:val="Default"/>
        <w:jc w:val="both"/>
      </w:pPr>
    </w:p>
    <w:p w14:paraId="037AA786" w14:textId="21D3E625" w:rsidR="003E1380" w:rsidRPr="003E1380" w:rsidRDefault="006B365A" w:rsidP="001015B6">
      <w:pPr>
        <w:pStyle w:val="Default"/>
        <w:jc w:val="both"/>
      </w:pPr>
      <w:r>
        <w:rPr>
          <w:b/>
          <w:bCs/>
        </w:rPr>
        <w:t>6</w:t>
      </w:r>
      <w:r w:rsidR="003E1380" w:rsidRPr="003E1380">
        <w:rPr>
          <w:b/>
          <w:bCs/>
        </w:rPr>
        <w:t xml:space="preserve">. Asjaomaste isikute ja asutuste seisukohad </w:t>
      </w:r>
    </w:p>
    <w:p w14:paraId="404766DC" w14:textId="6FEA46DE" w:rsidR="00D25BE9" w:rsidRDefault="00512785" w:rsidP="00D25BE9">
      <w:pPr>
        <w:pStyle w:val="Default"/>
        <w:jc w:val="both"/>
      </w:pPr>
      <w:r w:rsidRPr="00B844BD">
        <w:rPr>
          <w:rFonts w:eastAsia="Calibri"/>
        </w:rPr>
        <w:t xml:space="preserve">Võru </w:t>
      </w:r>
      <w:r w:rsidR="00B340BD">
        <w:rPr>
          <w:rFonts w:eastAsia="Calibri"/>
        </w:rPr>
        <w:t>v</w:t>
      </w:r>
      <w:r w:rsidRPr="00B844BD">
        <w:rPr>
          <w:rFonts w:eastAsia="Calibri"/>
        </w:rPr>
        <w:t>allavalitsus küsis (</w:t>
      </w:r>
      <w:r w:rsidR="00D25BE9">
        <w:rPr>
          <w:rFonts w:eastAsia="Calibri"/>
        </w:rPr>
        <w:t>xx.04</w:t>
      </w:r>
      <w:r w:rsidRPr="00745444">
        <w:rPr>
          <w:rFonts w:eastAsia="Calibri"/>
        </w:rPr>
        <w:t>.202</w:t>
      </w:r>
      <w:r w:rsidR="00D25BE9">
        <w:rPr>
          <w:rFonts w:eastAsia="Calibri"/>
        </w:rPr>
        <w:t>4</w:t>
      </w:r>
      <w:r w:rsidRPr="00745444">
        <w:rPr>
          <w:rFonts w:eastAsia="Calibri"/>
        </w:rPr>
        <w:t xml:space="preserve"> kiri nr 7-1/</w:t>
      </w:r>
      <w:r w:rsidR="00D25BE9">
        <w:rPr>
          <w:rFonts w:eastAsia="Calibri"/>
        </w:rPr>
        <w:t>xxx</w:t>
      </w:r>
      <w:r w:rsidRPr="00B844BD">
        <w:rPr>
          <w:rFonts w:eastAsia="Calibri"/>
        </w:rPr>
        <w:t>) KSH eelhinnangule Keskkonnaameti</w:t>
      </w:r>
      <w:r w:rsidR="00D25BE9">
        <w:rPr>
          <w:rFonts w:eastAsia="Calibri"/>
        </w:rPr>
        <w:t>, Transpordiameti, Maa-ameti ning Regionaal- ja Põllumajandusministeeriumi</w:t>
      </w:r>
      <w:r w:rsidRPr="00B844BD">
        <w:rPr>
          <w:rFonts w:eastAsia="Calibri"/>
        </w:rPr>
        <w:t xml:space="preserve"> seisukohta. </w:t>
      </w:r>
      <w:r w:rsidR="00D25BE9">
        <w:rPr>
          <w:rFonts w:eastAsia="Calibri"/>
        </w:rPr>
        <w:t>Asutuste seisukohti kajastatakse detailplaneeringu algatamise otsuses ning põhjendatakse seisukohtade arvestamist ja/või arvestamata jätmist.</w:t>
      </w:r>
    </w:p>
    <w:p w14:paraId="18A39074" w14:textId="7A35A781" w:rsidR="000F6C72" w:rsidRDefault="000F6C72" w:rsidP="007579AD">
      <w:pPr>
        <w:pStyle w:val="Default"/>
        <w:jc w:val="both"/>
      </w:pPr>
    </w:p>
    <w:p w14:paraId="04A4887C" w14:textId="77777777" w:rsidR="007579AD" w:rsidRDefault="007579AD" w:rsidP="001015B6">
      <w:pPr>
        <w:pStyle w:val="Default"/>
        <w:jc w:val="both"/>
      </w:pPr>
    </w:p>
    <w:p w14:paraId="4FEB29BD" w14:textId="6DC9F164" w:rsidR="003E1380" w:rsidRDefault="003E1380" w:rsidP="001015B6">
      <w:pPr>
        <w:pStyle w:val="Default"/>
        <w:jc w:val="both"/>
      </w:pPr>
      <w:r>
        <w:t>Koostas: planeeringuspetsialist Triinu Jürisaar</w:t>
      </w:r>
    </w:p>
    <w:p w14:paraId="7554D328" w14:textId="77777777" w:rsidR="00FA4363" w:rsidRDefault="00FA4363" w:rsidP="001015B6">
      <w:pPr>
        <w:spacing w:line="240" w:lineRule="auto"/>
        <w:rPr>
          <w:rFonts w:ascii="Times New Roman" w:hAnsi="Times New Roman" w:cs="Times New Roman"/>
          <w:color w:val="000000"/>
          <w:sz w:val="24"/>
          <w:szCs w:val="24"/>
        </w:rPr>
        <w:sectPr w:rsidR="00FA4363" w:rsidSect="00A672DD">
          <w:type w:val="continuous"/>
          <w:pgSz w:w="11906" w:h="16838"/>
          <w:pgMar w:top="1440" w:right="991" w:bottom="1440" w:left="1440" w:header="708" w:footer="708" w:gutter="0"/>
          <w:cols w:space="708"/>
          <w:docGrid w:linePitch="360"/>
        </w:sectPr>
      </w:pPr>
    </w:p>
    <w:p w14:paraId="6871078E" w14:textId="430FDC30" w:rsidR="00C61408" w:rsidRDefault="00FA4363" w:rsidP="00FA4363">
      <w:pPr>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Lisa 1 Kose kaupluse asendiskeem</w:t>
      </w:r>
    </w:p>
    <w:p w14:paraId="6E5DE3DB" w14:textId="1A01BC20" w:rsidR="00FA4363" w:rsidRPr="00C77498" w:rsidRDefault="00FA4363" w:rsidP="00FA4363">
      <w:pPr>
        <w:spacing w:line="240" w:lineRule="auto"/>
        <w:jc w:val="right"/>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BAA376C" wp14:editId="590F028C">
            <wp:extent cx="8553450" cy="6010275"/>
            <wp:effectExtent l="0" t="0" r="0" b="9525"/>
            <wp:docPr id="1935472466"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3450" cy="6010275"/>
                    </a:xfrm>
                    <a:prstGeom prst="rect">
                      <a:avLst/>
                    </a:prstGeom>
                    <a:noFill/>
                    <a:ln>
                      <a:noFill/>
                    </a:ln>
                  </pic:spPr>
                </pic:pic>
              </a:graphicData>
            </a:graphic>
          </wp:inline>
        </w:drawing>
      </w:r>
    </w:p>
    <w:sectPr w:rsidR="00FA4363" w:rsidRPr="00C77498" w:rsidSect="00A672DD">
      <w:pgSz w:w="16838" w:h="11906" w:orient="landscape"/>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9F886" w14:textId="77777777" w:rsidR="00A672DD" w:rsidRDefault="00A672DD" w:rsidP="00E1226D">
      <w:pPr>
        <w:spacing w:after="0" w:line="240" w:lineRule="auto"/>
      </w:pPr>
      <w:r>
        <w:separator/>
      </w:r>
    </w:p>
  </w:endnote>
  <w:endnote w:type="continuationSeparator" w:id="0">
    <w:p w14:paraId="4C89F95E" w14:textId="77777777" w:rsidR="00A672DD" w:rsidRDefault="00A672DD" w:rsidP="00E12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85138"/>
      <w:docPartObj>
        <w:docPartGallery w:val="Page Numbers (Bottom of Page)"/>
        <w:docPartUnique/>
      </w:docPartObj>
    </w:sdtPr>
    <w:sdtContent>
      <w:p w14:paraId="12EADAB4" w14:textId="27548A79" w:rsidR="00E1226D" w:rsidRDefault="00E1226D">
        <w:pPr>
          <w:pStyle w:val="Jalus"/>
          <w:jc w:val="right"/>
        </w:pPr>
        <w:r>
          <w:fldChar w:fldCharType="begin"/>
        </w:r>
        <w:r>
          <w:instrText>PAGE   \* MERGEFORMAT</w:instrText>
        </w:r>
        <w:r>
          <w:fldChar w:fldCharType="separate"/>
        </w:r>
        <w:r w:rsidR="00512785">
          <w:rPr>
            <w:noProof/>
          </w:rPr>
          <w:t>7</w:t>
        </w:r>
        <w:r>
          <w:fldChar w:fldCharType="end"/>
        </w:r>
      </w:p>
    </w:sdtContent>
  </w:sdt>
  <w:p w14:paraId="462BD811" w14:textId="77777777" w:rsidR="00E1226D" w:rsidRDefault="00E1226D">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B6545" w14:textId="77777777" w:rsidR="00A672DD" w:rsidRDefault="00A672DD" w:rsidP="00E1226D">
      <w:pPr>
        <w:spacing w:after="0" w:line="240" w:lineRule="auto"/>
      </w:pPr>
      <w:r>
        <w:separator/>
      </w:r>
    </w:p>
  </w:footnote>
  <w:footnote w:type="continuationSeparator" w:id="0">
    <w:p w14:paraId="4E96EF67" w14:textId="77777777" w:rsidR="00A672DD" w:rsidRDefault="00A672DD" w:rsidP="00E12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36793"/>
    <w:multiLevelType w:val="hybridMultilevel"/>
    <w:tmpl w:val="8BE8BB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28831AB"/>
    <w:multiLevelType w:val="multilevel"/>
    <w:tmpl w:val="092C3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C9A64FD"/>
    <w:multiLevelType w:val="multilevel"/>
    <w:tmpl w:val="092C3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4DA0722"/>
    <w:multiLevelType w:val="hybridMultilevel"/>
    <w:tmpl w:val="E5FE022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59920E63"/>
    <w:multiLevelType w:val="hybridMultilevel"/>
    <w:tmpl w:val="9A8EAEE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E773BDB"/>
    <w:multiLevelType w:val="hybridMultilevel"/>
    <w:tmpl w:val="9300F0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6DE537CC"/>
    <w:multiLevelType w:val="multilevel"/>
    <w:tmpl w:val="092C3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1B87ACF"/>
    <w:multiLevelType w:val="multilevel"/>
    <w:tmpl w:val="3808E74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58594935">
    <w:abstractNumId w:val="4"/>
  </w:num>
  <w:num w:numId="2" w16cid:durableId="435176608">
    <w:abstractNumId w:val="6"/>
  </w:num>
  <w:num w:numId="3" w16cid:durableId="716007260">
    <w:abstractNumId w:val="5"/>
  </w:num>
  <w:num w:numId="4" w16cid:durableId="289673553">
    <w:abstractNumId w:val="1"/>
  </w:num>
  <w:num w:numId="5" w16cid:durableId="1032801452">
    <w:abstractNumId w:val="2"/>
  </w:num>
  <w:num w:numId="6" w16cid:durableId="1295870495">
    <w:abstractNumId w:val="0"/>
  </w:num>
  <w:num w:numId="7" w16cid:durableId="1436440758">
    <w:abstractNumId w:val="3"/>
  </w:num>
  <w:num w:numId="8" w16cid:durableId="950403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C95"/>
    <w:rsid w:val="00002B8A"/>
    <w:rsid w:val="00007834"/>
    <w:rsid w:val="0001167A"/>
    <w:rsid w:val="00015FA8"/>
    <w:rsid w:val="00023014"/>
    <w:rsid w:val="0003535F"/>
    <w:rsid w:val="00041210"/>
    <w:rsid w:val="00060D1D"/>
    <w:rsid w:val="000643C9"/>
    <w:rsid w:val="000662BE"/>
    <w:rsid w:val="000669FA"/>
    <w:rsid w:val="000711A1"/>
    <w:rsid w:val="00081EEB"/>
    <w:rsid w:val="00081FC4"/>
    <w:rsid w:val="00082660"/>
    <w:rsid w:val="0008746A"/>
    <w:rsid w:val="00093A29"/>
    <w:rsid w:val="000C3C95"/>
    <w:rsid w:val="000D0390"/>
    <w:rsid w:val="000D234A"/>
    <w:rsid w:val="000D3303"/>
    <w:rsid w:val="000D55E2"/>
    <w:rsid w:val="000E67C9"/>
    <w:rsid w:val="000F1916"/>
    <w:rsid w:val="000F45E1"/>
    <w:rsid w:val="000F6C72"/>
    <w:rsid w:val="001015B6"/>
    <w:rsid w:val="00106EBF"/>
    <w:rsid w:val="0011126D"/>
    <w:rsid w:val="001131C0"/>
    <w:rsid w:val="0011553F"/>
    <w:rsid w:val="00116C32"/>
    <w:rsid w:val="001301AB"/>
    <w:rsid w:val="00144DCB"/>
    <w:rsid w:val="00160DA6"/>
    <w:rsid w:val="001636E9"/>
    <w:rsid w:val="00173EC8"/>
    <w:rsid w:val="0017402B"/>
    <w:rsid w:val="00176781"/>
    <w:rsid w:val="001806F4"/>
    <w:rsid w:val="00182F19"/>
    <w:rsid w:val="00195604"/>
    <w:rsid w:val="00195796"/>
    <w:rsid w:val="001A25AC"/>
    <w:rsid w:val="001A75F0"/>
    <w:rsid w:val="001C70FB"/>
    <w:rsid w:val="001D4999"/>
    <w:rsid w:val="002010AE"/>
    <w:rsid w:val="00203342"/>
    <w:rsid w:val="00205FCD"/>
    <w:rsid w:val="00211D01"/>
    <w:rsid w:val="00247A34"/>
    <w:rsid w:val="002745D2"/>
    <w:rsid w:val="00283C0B"/>
    <w:rsid w:val="002A4768"/>
    <w:rsid w:val="002B12A1"/>
    <w:rsid w:val="002B1CC0"/>
    <w:rsid w:val="002D6C68"/>
    <w:rsid w:val="00300D30"/>
    <w:rsid w:val="003259DA"/>
    <w:rsid w:val="00336541"/>
    <w:rsid w:val="00355FB3"/>
    <w:rsid w:val="0037013B"/>
    <w:rsid w:val="00373B65"/>
    <w:rsid w:val="0038206E"/>
    <w:rsid w:val="00392060"/>
    <w:rsid w:val="00394BEF"/>
    <w:rsid w:val="003B1659"/>
    <w:rsid w:val="003B53B4"/>
    <w:rsid w:val="003B7665"/>
    <w:rsid w:val="003C059C"/>
    <w:rsid w:val="003C3253"/>
    <w:rsid w:val="003C640D"/>
    <w:rsid w:val="003D55FF"/>
    <w:rsid w:val="003E1380"/>
    <w:rsid w:val="003E3370"/>
    <w:rsid w:val="003E51FE"/>
    <w:rsid w:val="003F65F1"/>
    <w:rsid w:val="0040041A"/>
    <w:rsid w:val="004517C7"/>
    <w:rsid w:val="0045625E"/>
    <w:rsid w:val="0047015F"/>
    <w:rsid w:val="004858DF"/>
    <w:rsid w:val="004866E5"/>
    <w:rsid w:val="00487E32"/>
    <w:rsid w:val="004A6EAA"/>
    <w:rsid w:val="004B2DD0"/>
    <w:rsid w:val="004C138E"/>
    <w:rsid w:val="004D0058"/>
    <w:rsid w:val="004D060A"/>
    <w:rsid w:val="004D1E21"/>
    <w:rsid w:val="004D36A1"/>
    <w:rsid w:val="004E62B5"/>
    <w:rsid w:val="004F1521"/>
    <w:rsid w:val="004F680E"/>
    <w:rsid w:val="00511EB2"/>
    <w:rsid w:val="00512785"/>
    <w:rsid w:val="005154CA"/>
    <w:rsid w:val="00517D64"/>
    <w:rsid w:val="00522C5C"/>
    <w:rsid w:val="00522F15"/>
    <w:rsid w:val="00522F5E"/>
    <w:rsid w:val="005273BA"/>
    <w:rsid w:val="00532B92"/>
    <w:rsid w:val="00540117"/>
    <w:rsid w:val="00542D4B"/>
    <w:rsid w:val="00543A92"/>
    <w:rsid w:val="005523EC"/>
    <w:rsid w:val="00555ABC"/>
    <w:rsid w:val="00563479"/>
    <w:rsid w:val="005864D1"/>
    <w:rsid w:val="00587F4C"/>
    <w:rsid w:val="00591A18"/>
    <w:rsid w:val="00596983"/>
    <w:rsid w:val="005A26DB"/>
    <w:rsid w:val="005A2967"/>
    <w:rsid w:val="005B0269"/>
    <w:rsid w:val="005B055C"/>
    <w:rsid w:val="005C1781"/>
    <w:rsid w:val="005C2775"/>
    <w:rsid w:val="005D006F"/>
    <w:rsid w:val="005E00D3"/>
    <w:rsid w:val="005E568F"/>
    <w:rsid w:val="0060089B"/>
    <w:rsid w:val="006200EB"/>
    <w:rsid w:val="00620C27"/>
    <w:rsid w:val="006228BE"/>
    <w:rsid w:val="00634260"/>
    <w:rsid w:val="006473F9"/>
    <w:rsid w:val="006526F3"/>
    <w:rsid w:val="00671376"/>
    <w:rsid w:val="0067797B"/>
    <w:rsid w:val="00677E87"/>
    <w:rsid w:val="00695826"/>
    <w:rsid w:val="006A5AFB"/>
    <w:rsid w:val="006B365A"/>
    <w:rsid w:val="006C4152"/>
    <w:rsid w:val="006E1012"/>
    <w:rsid w:val="006E44DC"/>
    <w:rsid w:val="006F31E4"/>
    <w:rsid w:val="00700F6E"/>
    <w:rsid w:val="007107C8"/>
    <w:rsid w:val="00713B1D"/>
    <w:rsid w:val="007359A2"/>
    <w:rsid w:val="00745444"/>
    <w:rsid w:val="00751E49"/>
    <w:rsid w:val="007552F1"/>
    <w:rsid w:val="007579AD"/>
    <w:rsid w:val="00760398"/>
    <w:rsid w:val="00774542"/>
    <w:rsid w:val="007751D8"/>
    <w:rsid w:val="00791CE1"/>
    <w:rsid w:val="007974BA"/>
    <w:rsid w:val="007A74D4"/>
    <w:rsid w:val="007B5FDA"/>
    <w:rsid w:val="007C34CF"/>
    <w:rsid w:val="008214DF"/>
    <w:rsid w:val="00834577"/>
    <w:rsid w:val="00845FF2"/>
    <w:rsid w:val="00855E4F"/>
    <w:rsid w:val="0086222C"/>
    <w:rsid w:val="00873D45"/>
    <w:rsid w:val="00890E44"/>
    <w:rsid w:val="00897F01"/>
    <w:rsid w:val="008A2850"/>
    <w:rsid w:val="008B500C"/>
    <w:rsid w:val="008C0217"/>
    <w:rsid w:val="008E5754"/>
    <w:rsid w:val="008E5CF9"/>
    <w:rsid w:val="008F3E19"/>
    <w:rsid w:val="009051A1"/>
    <w:rsid w:val="00913311"/>
    <w:rsid w:val="00916C6B"/>
    <w:rsid w:val="009223B2"/>
    <w:rsid w:val="009422D3"/>
    <w:rsid w:val="00954B83"/>
    <w:rsid w:val="00966D93"/>
    <w:rsid w:val="0097035B"/>
    <w:rsid w:val="00974507"/>
    <w:rsid w:val="009751C7"/>
    <w:rsid w:val="00986F55"/>
    <w:rsid w:val="009A2693"/>
    <w:rsid w:val="009B5886"/>
    <w:rsid w:val="009C75E3"/>
    <w:rsid w:val="009C7E49"/>
    <w:rsid w:val="009D69F9"/>
    <w:rsid w:val="009D6D8E"/>
    <w:rsid w:val="00A145F7"/>
    <w:rsid w:val="00A3618E"/>
    <w:rsid w:val="00A3653A"/>
    <w:rsid w:val="00A36825"/>
    <w:rsid w:val="00A556E4"/>
    <w:rsid w:val="00A6070A"/>
    <w:rsid w:val="00A62F28"/>
    <w:rsid w:val="00A66A7B"/>
    <w:rsid w:val="00A672DD"/>
    <w:rsid w:val="00A75B2D"/>
    <w:rsid w:val="00A82077"/>
    <w:rsid w:val="00A85F2A"/>
    <w:rsid w:val="00A87E10"/>
    <w:rsid w:val="00AA5B14"/>
    <w:rsid w:val="00AB7C19"/>
    <w:rsid w:val="00AC5BA1"/>
    <w:rsid w:val="00AD230C"/>
    <w:rsid w:val="00AD608A"/>
    <w:rsid w:val="00AD6A86"/>
    <w:rsid w:val="00AE07CF"/>
    <w:rsid w:val="00AE602B"/>
    <w:rsid w:val="00AF40F8"/>
    <w:rsid w:val="00B13148"/>
    <w:rsid w:val="00B2046D"/>
    <w:rsid w:val="00B22E9E"/>
    <w:rsid w:val="00B331C2"/>
    <w:rsid w:val="00B340BD"/>
    <w:rsid w:val="00B35ED8"/>
    <w:rsid w:val="00B36A21"/>
    <w:rsid w:val="00B45FE2"/>
    <w:rsid w:val="00B5105B"/>
    <w:rsid w:val="00B557F8"/>
    <w:rsid w:val="00B56EF8"/>
    <w:rsid w:val="00B57332"/>
    <w:rsid w:val="00B66759"/>
    <w:rsid w:val="00B76866"/>
    <w:rsid w:val="00B95FF1"/>
    <w:rsid w:val="00B96E3A"/>
    <w:rsid w:val="00BA099E"/>
    <w:rsid w:val="00BB16AE"/>
    <w:rsid w:val="00BC217D"/>
    <w:rsid w:val="00BD11FF"/>
    <w:rsid w:val="00BF02D9"/>
    <w:rsid w:val="00BF1B33"/>
    <w:rsid w:val="00BF2098"/>
    <w:rsid w:val="00C01B8A"/>
    <w:rsid w:val="00C039CD"/>
    <w:rsid w:val="00C07C3E"/>
    <w:rsid w:val="00C12C9E"/>
    <w:rsid w:val="00C15A7C"/>
    <w:rsid w:val="00C3324F"/>
    <w:rsid w:val="00C46F0A"/>
    <w:rsid w:val="00C47D4A"/>
    <w:rsid w:val="00C53944"/>
    <w:rsid w:val="00C60F05"/>
    <w:rsid w:val="00C610C1"/>
    <w:rsid w:val="00C61408"/>
    <w:rsid w:val="00C617D9"/>
    <w:rsid w:val="00C7132A"/>
    <w:rsid w:val="00C71F66"/>
    <w:rsid w:val="00C74C72"/>
    <w:rsid w:val="00C77498"/>
    <w:rsid w:val="00C90742"/>
    <w:rsid w:val="00CA1882"/>
    <w:rsid w:val="00CA74C3"/>
    <w:rsid w:val="00CA7A96"/>
    <w:rsid w:val="00CB00BE"/>
    <w:rsid w:val="00CC6079"/>
    <w:rsid w:val="00CF37DD"/>
    <w:rsid w:val="00CF6897"/>
    <w:rsid w:val="00CF7A50"/>
    <w:rsid w:val="00D220E7"/>
    <w:rsid w:val="00D23FA2"/>
    <w:rsid w:val="00D25BE9"/>
    <w:rsid w:val="00D33CA1"/>
    <w:rsid w:val="00D52EA9"/>
    <w:rsid w:val="00D754E3"/>
    <w:rsid w:val="00D80BC1"/>
    <w:rsid w:val="00D8684B"/>
    <w:rsid w:val="00D871A5"/>
    <w:rsid w:val="00DB352D"/>
    <w:rsid w:val="00DC3D76"/>
    <w:rsid w:val="00DC4633"/>
    <w:rsid w:val="00DC53C2"/>
    <w:rsid w:val="00DE78A9"/>
    <w:rsid w:val="00DF03A7"/>
    <w:rsid w:val="00E1177E"/>
    <w:rsid w:val="00E1226D"/>
    <w:rsid w:val="00E34325"/>
    <w:rsid w:val="00E4255D"/>
    <w:rsid w:val="00E44B56"/>
    <w:rsid w:val="00E471BD"/>
    <w:rsid w:val="00E50F6A"/>
    <w:rsid w:val="00E645E0"/>
    <w:rsid w:val="00E73309"/>
    <w:rsid w:val="00E77039"/>
    <w:rsid w:val="00E82D3A"/>
    <w:rsid w:val="00ED2C93"/>
    <w:rsid w:val="00ED3E4D"/>
    <w:rsid w:val="00EE12C2"/>
    <w:rsid w:val="00EE1638"/>
    <w:rsid w:val="00EE35E9"/>
    <w:rsid w:val="00EF446C"/>
    <w:rsid w:val="00F05454"/>
    <w:rsid w:val="00F17B34"/>
    <w:rsid w:val="00F247D1"/>
    <w:rsid w:val="00F358B2"/>
    <w:rsid w:val="00F36A09"/>
    <w:rsid w:val="00F43C8D"/>
    <w:rsid w:val="00F50397"/>
    <w:rsid w:val="00F5667C"/>
    <w:rsid w:val="00F63A94"/>
    <w:rsid w:val="00F673D1"/>
    <w:rsid w:val="00F81313"/>
    <w:rsid w:val="00FA114A"/>
    <w:rsid w:val="00FA4363"/>
    <w:rsid w:val="00FC0F7B"/>
    <w:rsid w:val="00FC11F0"/>
    <w:rsid w:val="00FD50E0"/>
    <w:rsid w:val="00FE1394"/>
    <w:rsid w:val="00FE1711"/>
    <w:rsid w:val="00FE3E5E"/>
    <w:rsid w:val="00FE7480"/>
    <w:rsid w:val="00FF0554"/>
    <w:rsid w:val="00FF4C9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9D0AC"/>
  <w15:chartTrackingRefBased/>
  <w15:docId w15:val="{F3A750E4-7452-47A0-B4AF-B6085767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Default">
    <w:name w:val="Default"/>
    <w:rsid w:val="008214DF"/>
    <w:pPr>
      <w:autoSpaceDE w:val="0"/>
      <w:autoSpaceDN w:val="0"/>
      <w:adjustRightInd w:val="0"/>
      <w:spacing w:after="0" w:line="240" w:lineRule="auto"/>
    </w:pPr>
    <w:rPr>
      <w:rFonts w:ascii="Times New Roman" w:hAnsi="Times New Roman" w:cs="Times New Roman"/>
      <w:color w:val="000000"/>
      <w:sz w:val="24"/>
      <w:szCs w:val="24"/>
    </w:rPr>
  </w:style>
  <w:style w:type="paragraph" w:styleId="Loendilik">
    <w:name w:val="List Paragraph"/>
    <w:basedOn w:val="Normaallaad"/>
    <w:uiPriority w:val="34"/>
    <w:qFormat/>
    <w:rsid w:val="008B500C"/>
    <w:pPr>
      <w:ind w:left="720"/>
      <w:contextualSpacing/>
    </w:pPr>
  </w:style>
  <w:style w:type="character" w:styleId="Hperlink">
    <w:name w:val="Hyperlink"/>
    <w:basedOn w:val="Liguvaikefont"/>
    <w:uiPriority w:val="99"/>
    <w:semiHidden/>
    <w:unhideWhenUsed/>
    <w:rsid w:val="008B500C"/>
    <w:rPr>
      <w:color w:val="0000FF"/>
      <w:u w:val="single"/>
    </w:rPr>
  </w:style>
  <w:style w:type="character" w:styleId="Tugev">
    <w:name w:val="Strong"/>
    <w:uiPriority w:val="22"/>
    <w:qFormat/>
    <w:rsid w:val="005523EC"/>
    <w:rPr>
      <w:b/>
      <w:bCs/>
    </w:rPr>
  </w:style>
  <w:style w:type="paragraph" w:styleId="Pis">
    <w:name w:val="header"/>
    <w:basedOn w:val="Normaallaad"/>
    <w:link w:val="PisMrk"/>
    <w:uiPriority w:val="99"/>
    <w:unhideWhenUsed/>
    <w:rsid w:val="00E1226D"/>
    <w:pPr>
      <w:tabs>
        <w:tab w:val="center" w:pos="4513"/>
        <w:tab w:val="right" w:pos="9026"/>
      </w:tabs>
      <w:spacing w:after="0" w:line="240" w:lineRule="auto"/>
    </w:pPr>
  </w:style>
  <w:style w:type="character" w:customStyle="1" w:styleId="PisMrk">
    <w:name w:val="Päis Märk"/>
    <w:basedOn w:val="Liguvaikefont"/>
    <w:link w:val="Pis"/>
    <w:uiPriority w:val="99"/>
    <w:rsid w:val="00E1226D"/>
  </w:style>
  <w:style w:type="paragraph" w:styleId="Jalus">
    <w:name w:val="footer"/>
    <w:basedOn w:val="Normaallaad"/>
    <w:link w:val="JalusMrk"/>
    <w:uiPriority w:val="99"/>
    <w:unhideWhenUsed/>
    <w:rsid w:val="00E1226D"/>
    <w:pPr>
      <w:tabs>
        <w:tab w:val="center" w:pos="4513"/>
        <w:tab w:val="right" w:pos="9026"/>
      </w:tabs>
      <w:spacing w:after="0" w:line="240" w:lineRule="auto"/>
    </w:pPr>
  </w:style>
  <w:style w:type="character" w:customStyle="1" w:styleId="JalusMrk">
    <w:name w:val="Jalus Märk"/>
    <w:basedOn w:val="Liguvaikefont"/>
    <w:link w:val="Jalus"/>
    <w:uiPriority w:val="99"/>
    <w:rsid w:val="00E1226D"/>
  </w:style>
  <w:style w:type="character" w:customStyle="1" w:styleId="fontstyle01">
    <w:name w:val="fontstyle01"/>
    <w:basedOn w:val="Liguvaikefont"/>
    <w:rsid w:val="004A6EAA"/>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1FA3F-76B5-42FF-80A7-5C4CD579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7</Pages>
  <Words>2415</Words>
  <Characters>14012</Characters>
  <Application>Microsoft Office Word</Application>
  <DocSecurity>0</DocSecurity>
  <Lines>116</Lines>
  <Paragraphs>32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dc:creator>
  <cp:keywords/>
  <dc:description/>
  <cp:lastModifiedBy>Triinu Jürisaar</cp:lastModifiedBy>
  <cp:revision>23</cp:revision>
  <dcterms:created xsi:type="dcterms:W3CDTF">2021-12-10T15:00:00Z</dcterms:created>
  <dcterms:modified xsi:type="dcterms:W3CDTF">2024-04-05T10:55:00Z</dcterms:modified>
</cp:coreProperties>
</file>